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2C20" w:rsidRPr="00977AB2" w:rsidRDefault="00F37A76" w:rsidP="008F0005">
      <w:pPr>
        <w:pStyle w:val="En-tte"/>
        <w:tabs>
          <w:tab w:val="clear" w:pos="4703"/>
          <w:tab w:val="clear" w:pos="9406"/>
        </w:tabs>
        <w:rPr>
          <w:rFonts w:ascii="Century Gothic" w:hAnsi="Century Gothic"/>
          <w:sz w:val="22"/>
        </w:rPr>
      </w:pPr>
      <w:r w:rsidRPr="00977AB2">
        <w:rPr>
          <w:rFonts w:ascii="Century Gothic" w:hAnsi="Century Gothic"/>
          <w:noProof/>
          <w:sz w:val="22"/>
          <w:lang w:eastAsia="fr-FR"/>
        </w:rPr>
        <w:drawing>
          <wp:inline distT="0" distB="0" distL="0" distR="0" wp14:anchorId="538BC1FE" wp14:editId="339E119B">
            <wp:extent cx="1795145" cy="1466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5145" cy="146685"/>
                    </a:xfrm>
                    <a:prstGeom prst="rect">
                      <a:avLst/>
                    </a:prstGeom>
                    <a:solidFill>
                      <a:srgbClr val="FFFFFF">
                        <a:alpha val="0"/>
                      </a:srgbClr>
                    </a:solidFill>
                    <a:ln w="9525">
                      <a:noFill/>
                      <a:miter lim="800000"/>
                      <a:headEnd/>
                      <a:tailEnd/>
                    </a:ln>
                  </pic:spPr>
                </pic:pic>
              </a:graphicData>
            </a:graphic>
          </wp:inline>
        </w:drawing>
      </w:r>
      <w:r w:rsidR="008F0005" w:rsidRPr="00977AB2">
        <w:rPr>
          <w:rFonts w:ascii="Century Gothic" w:hAnsi="Century Gothic"/>
          <w:noProof/>
          <w:sz w:val="22"/>
          <w:lang w:eastAsia="fr-FR"/>
        </w:rPr>
        <w:t xml:space="preserve">                                                                              </w:t>
      </w:r>
    </w:p>
    <w:p w:rsidR="000F2C20" w:rsidRPr="00977AB2" w:rsidRDefault="000F2C20">
      <w:pPr>
        <w:rPr>
          <w:rFonts w:ascii="Century Gothic" w:hAnsi="Century Gothic"/>
          <w:sz w:val="22"/>
        </w:rPr>
      </w:pPr>
    </w:p>
    <w:p w:rsidR="000F2C20" w:rsidRPr="00977AB2" w:rsidRDefault="000F2C20">
      <w:pPr>
        <w:rPr>
          <w:rFonts w:ascii="Century Gothic" w:hAnsi="Century Gothic"/>
          <w:sz w:val="22"/>
        </w:rPr>
      </w:pPr>
    </w:p>
    <w:p w:rsidR="000F2C20" w:rsidRPr="00977AB2" w:rsidRDefault="000F2C20">
      <w:pPr>
        <w:rPr>
          <w:rFonts w:ascii="Century Gothic" w:hAnsi="Century Gothic"/>
          <w:sz w:val="22"/>
        </w:rPr>
        <w:sectPr w:rsidR="000F2C20" w:rsidRPr="00977AB2" w:rsidSect="00854C0B">
          <w:pgSz w:w="11905" w:h="16837"/>
          <w:pgMar w:top="1134" w:right="1134" w:bottom="1134" w:left="1134" w:header="709" w:footer="709" w:gutter="0"/>
          <w:cols w:space="720"/>
          <w:titlePg/>
          <w:docGrid w:linePitch="360"/>
        </w:sectPr>
      </w:pPr>
    </w:p>
    <w:p w:rsidR="00C528A1" w:rsidRPr="00977AB2" w:rsidRDefault="00C528A1" w:rsidP="00C528A1">
      <w:pPr>
        <w:rPr>
          <w:rFonts w:ascii="Century Gothic" w:hAnsi="Century Gothic"/>
          <w:sz w:val="22"/>
        </w:rPr>
      </w:pPr>
      <w:r w:rsidRPr="00977AB2">
        <w:rPr>
          <w:rFonts w:ascii="Century Gothic" w:hAnsi="Century Gothic"/>
          <w:sz w:val="22"/>
        </w:rPr>
        <w:lastRenderedPageBreak/>
        <w:t>COMSOL France</w:t>
      </w:r>
    </w:p>
    <w:p w:rsidR="00C528A1" w:rsidRPr="00977AB2" w:rsidRDefault="00C528A1" w:rsidP="00C528A1">
      <w:pPr>
        <w:rPr>
          <w:rFonts w:ascii="Century Gothic" w:hAnsi="Century Gothic"/>
          <w:sz w:val="22"/>
        </w:rPr>
      </w:pPr>
      <w:r w:rsidRPr="00977AB2">
        <w:rPr>
          <w:rFonts w:ascii="Century Gothic" w:hAnsi="Century Gothic"/>
          <w:sz w:val="22"/>
        </w:rPr>
        <w:t>WTC, 5 place R. Schuman</w:t>
      </w:r>
    </w:p>
    <w:p w:rsidR="00C528A1" w:rsidRPr="00977AB2" w:rsidRDefault="00C528A1" w:rsidP="00C528A1">
      <w:pPr>
        <w:rPr>
          <w:rFonts w:ascii="Century Gothic" w:hAnsi="Century Gothic"/>
          <w:sz w:val="22"/>
          <w:lang w:val="en-US"/>
        </w:rPr>
      </w:pPr>
      <w:r w:rsidRPr="00977AB2">
        <w:rPr>
          <w:rFonts w:ascii="Century Gothic" w:hAnsi="Century Gothic"/>
          <w:sz w:val="22"/>
          <w:lang w:val="en-US"/>
        </w:rPr>
        <w:t>F-38000 Grenoble</w:t>
      </w:r>
    </w:p>
    <w:p w:rsidR="000F2C20" w:rsidRPr="00977AB2" w:rsidRDefault="000F2C20" w:rsidP="00C528A1">
      <w:pPr>
        <w:rPr>
          <w:rFonts w:ascii="Century Gothic" w:hAnsi="Century Gothic"/>
          <w:sz w:val="22"/>
          <w:lang w:val="en-US"/>
        </w:rPr>
      </w:pPr>
      <w:r w:rsidRPr="00977AB2">
        <w:rPr>
          <w:rFonts w:ascii="Century Gothic" w:hAnsi="Century Gothic"/>
          <w:sz w:val="22"/>
          <w:lang w:val="en-US"/>
        </w:rPr>
        <w:t xml:space="preserve">Phone: </w:t>
      </w:r>
      <w:r w:rsidR="00C528A1" w:rsidRPr="00977AB2">
        <w:rPr>
          <w:rFonts w:ascii="Century Gothic" w:hAnsi="Century Gothic"/>
          <w:sz w:val="22"/>
          <w:lang w:val="en-US"/>
        </w:rPr>
        <w:t>04 76 46 49 01</w:t>
      </w:r>
    </w:p>
    <w:p w:rsidR="000F2C20" w:rsidRPr="00977AB2" w:rsidRDefault="000F2C20">
      <w:pPr>
        <w:rPr>
          <w:rFonts w:ascii="Century Gothic" w:hAnsi="Century Gothic"/>
          <w:sz w:val="22"/>
          <w:lang w:val="en-US"/>
        </w:rPr>
      </w:pPr>
      <w:r w:rsidRPr="00977AB2">
        <w:rPr>
          <w:rFonts w:ascii="Century Gothic" w:hAnsi="Century Gothic"/>
          <w:sz w:val="22"/>
          <w:lang w:val="en-US"/>
        </w:rPr>
        <w:t xml:space="preserve">Fax: </w:t>
      </w:r>
      <w:r w:rsidR="00C528A1" w:rsidRPr="00977AB2">
        <w:rPr>
          <w:rFonts w:ascii="Century Gothic" w:hAnsi="Century Gothic"/>
          <w:sz w:val="22"/>
          <w:lang w:val="en-US"/>
        </w:rPr>
        <w:t>04 76 46 07 42</w:t>
      </w:r>
    </w:p>
    <w:p w:rsidR="00E36798" w:rsidRPr="00977AB2" w:rsidRDefault="000F2C20" w:rsidP="00CC5FB1">
      <w:pPr>
        <w:rPr>
          <w:rFonts w:ascii="Century Gothic" w:hAnsi="Century Gothic"/>
          <w:sz w:val="22"/>
          <w:lang w:val="en-US"/>
        </w:rPr>
      </w:pPr>
      <w:r w:rsidRPr="00977AB2">
        <w:rPr>
          <w:rFonts w:ascii="Century Gothic" w:hAnsi="Century Gothic"/>
          <w:sz w:val="22"/>
          <w:lang w:val="en-US"/>
        </w:rPr>
        <w:t xml:space="preserve">Web: </w:t>
      </w:r>
      <w:hyperlink r:id="rId8" w:history="1">
        <w:r w:rsidR="00B631D6" w:rsidRPr="00977AB2">
          <w:rPr>
            <w:rStyle w:val="Lienhypertexte"/>
            <w:rFonts w:ascii="Century Gothic" w:hAnsi="Century Gothic"/>
            <w:sz w:val="22"/>
            <w:lang w:val="en-US"/>
          </w:rPr>
          <w:t>www.comsol.com</w:t>
        </w:r>
      </w:hyperlink>
      <w:r w:rsidR="00B631D6" w:rsidRPr="00977AB2">
        <w:rPr>
          <w:rFonts w:ascii="Century Gothic" w:hAnsi="Century Gothic"/>
          <w:sz w:val="22"/>
          <w:lang w:val="en-US"/>
        </w:rPr>
        <w:t xml:space="preserve"> </w:t>
      </w:r>
    </w:p>
    <w:p w:rsidR="000F2C20" w:rsidRPr="00977AB2" w:rsidRDefault="000F2C20" w:rsidP="00CC5FB1">
      <w:pPr>
        <w:rPr>
          <w:rFonts w:ascii="Century Gothic" w:hAnsi="Century Gothic"/>
          <w:sz w:val="22"/>
        </w:rPr>
      </w:pPr>
      <w:r w:rsidRPr="00977AB2">
        <w:rPr>
          <w:rFonts w:ascii="Century Gothic" w:hAnsi="Century Gothic"/>
          <w:sz w:val="22"/>
        </w:rPr>
        <w:t>E-mail:</w:t>
      </w:r>
      <w:r w:rsidR="00B32599" w:rsidRPr="00977AB2">
        <w:rPr>
          <w:rFonts w:ascii="Century Gothic" w:hAnsi="Century Gothic"/>
          <w:sz w:val="22"/>
        </w:rPr>
        <w:t xml:space="preserve"> </w:t>
      </w:r>
      <w:hyperlink r:id="rId9" w:history="1">
        <w:r w:rsidR="00B631D6" w:rsidRPr="00977AB2">
          <w:rPr>
            <w:rStyle w:val="Lienhypertexte"/>
            <w:rFonts w:ascii="Century Gothic" w:hAnsi="Century Gothic"/>
            <w:sz w:val="22"/>
          </w:rPr>
          <w:t>info@comsol.com</w:t>
        </w:r>
      </w:hyperlink>
      <w:r w:rsidR="00B631D6" w:rsidRPr="00977AB2">
        <w:rPr>
          <w:rFonts w:ascii="Century Gothic" w:hAnsi="Century Gothic"/>
          <w:sz w:val="22"/>
        </w:rPr>
        <w:t xml:space="preserve"> </w:t>
      </w:r>
    </w:p>
    <w:p w:rsidR="000F2C20" w:rsidRPr="00977AB2" w:rsidRDefault="000F2C20">
      <w:pPr>
        <w:rPr>
          <w:rFonts w:ascii="Century Gothic" w:hAnsi="Century Gothic"/>
          <w:sz w:val="22"/>
        </w:rPr>
      </w:pPr>
    </w:p>
    <w:p w:rsidR="00B631D6" w:rsidRDefault="00242181">
      <w:pPr>
        <w:rPr>
          <w:rFonts w:ascii="Century Gothic" w:hAnsi="Century Gothic"/>
          <w:sz w:val="22"/>
        </w:rPr>
      </w:pPr>
      <w:r w:rsidRPr="00977AB2">
        <w:rPr>
          <w:rFonts w:ascii="Century Gothic" w:hAnsi="Century Gothic"/>
          <w:sz w:val="22"/>
        </w:rPr>
        <w:t>Contact Presse</w:t>
      </w:r>
      <w:r w:rsidR="000F2C20" w:rsidRPr="00977AB2">
        <w:rPr>
          <w:rFonts w:ascii="Century Gothic" w:hAnsi="Century Gothic"/>
          <w:sz w:val="22"/>
        </w:rPr>
        <w:t xml:space="preserve">: </w:t>
      </w:r>
      <w:r w:rsidR="000F2C20" w:rsidRPr="00977AB2">
        <w:rPr>
          <w:rFonts w:ascii="Century Gothic" w:hAnsi="Century Gothic"/>
          <w:sz w:val="22"/>
        </w:rPr>
        <w:br/>
      </w:r>
      <w:r w:rsidR="00977AB2">
        <w:rPr>
          <w:rFonts w:ascii="Century Gothic" w:hAnsi="Century Gothic"/>
          <w:sz w:val="22"/>
        </w:rPr>
        <w:t>Emilie Le Douaron, assistante marketing</w:t>
      </w:r>
    </w:p>
    <w:p w:rsidR="00977AB2" w:rsidRPr="00977AB2" w:rsidRDefault="00FC3191">
      <w:pPr>
        <w:rPr>
          <w:rFonts w:ascii="Century Gothic" w:hAnsi="Century Gothic"/>
          <w:sz w:val="22"/>
        </w:rPr>
      </w:pPr>
      <w:hyperlink r:id="rId10" w:history="1">
        <w:r w:rsidR="00977AB2" w:rsidRPr="00927474">
          <w:rPr>
            <w:rStyle w:val="Lienhypertexte"/>
            <w:rFonts w:ascii="Century Gothic" w:hAnsi="Century Gothic"/>
            <w:sz w:val="22"/>
          </w:rPr>
          <w:t>emilie.ledouaron@comsol.fr</w:t>
        </w:r>
      </w:hyperlink>
      <w:r w:rsidR="00977AB2">
        <w:rPr>
          <w:rFonts w:ascii="Century Gothic" w:hAnsi="Century Gothic"/>
          <w:sz w:val="22"/>
        </w:rPr>
        <w:t xml:space="preserve"> </w:t>
      </w:r>
    </w:p>
    <w:p w:rsidR="00A9451A" w:rsidRPr="00977AB2" w:rsidRDefault="00A9451A">
      <w:pPr>
        <w:rPr>
          <w:rFonts w:ascii="Century Gothic" w:hAnsi="Century Gothic"/>
          <w:i/>
          <w:iCs/>
          <w:sz w:val="22"/>
        </w:rPr>
      </w:pPr>
    </w:p>
    <w:p w:rsidR="000F2C20" w:rsidRPr="00977AB2" w:rsidRDefault="000F2C20">
      <w:pPr>
        <w:ind w:right="-158"/>
        <w:rPr>
          <w:rFonts w:ascii="Century Gothic" w:hAnsi="Century Gothic"/>
          <w:i/>
          <w:iCs/>
          <w:sz w:val="22"/>
        </w:rPr>
        <w:sectPr w:rsidR="000F2C20" w:rsidRPr="00977AB2" w:rsidSect="00854C0B">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440" w:right="1440" w:bottom="1440" w:left="1440" w:header="709" w:footer="709" w:gutter="0"/>
          <w:cols w:num="2" w:space="720"/>
          <w:docGrid w:linePitch="360"/>
        </w:sectPr>
      </w:pPr>
    </w:p>
    <w:p w:rsidR="000F2C20" w:rsidRPr="00977AB2" w:rsidRDefault="000F2C20" w:rsidP="00DA42D9">
      <w:pPr>
        <w:rPr>
          <w:rFonts w:ascii="Century Gothic" w:hAnsi="Century Gothic"/>
          <w:b/>
          <w:bCs/>
          <w:sz w:val="36"/>
          <w:szCs w:val="36"/>
        </w:rPr>
      </w:pPr>
    </w:p>
    <w:p w:rsidR="00E36798" w:rsidRPr="00977AB2" w:rsidRDefault="00E36798" w:rsidP="00DA42D9">
      <w:pPr>
        <w:rPr>
          <w:rFonts w:ascii="Century Gothic" w:hAnsi="Century Gothic"/>
          <w:b/>
          <w:bCs/>
          <w:sz w:val="36"/>
          <w:szCs w:val="36"/>
        </w:rPr>
      </w:pPr>
    </w:p>
    <w:p w:rsidR="00BB368E" w:rsidRPr="00977AB2" w:rsidRDefault="00E36798" w:rsidP="00C160A4">
      <w:pPr>
        <w:jc w:val="center"/>
        <w:rPr>
          <w:rFonts w:ascii="Century Gothic" w:hAnsi="Century Gothic"/>
          <w:b/>
          <w:bCs/>
          <w:color w:val="FF0000"/>
          <w:sz w:val="36"/>
          <w:szCs w:val="36"/>
        </w:rPr>
      </w:pPr>
      <w:r w:rsidRPr="00977AB2">
        <w:rPr>
          <w:rFonts w:ascii="Century Gothic" w:hAnsi="Century Gothic"/>
          <w:b/>
          <w:bCs/>
          <w:color w:val="FF0000"/>
          <w:sz w:val="36"/>
          <w:szCs w:val="36"/>
        </w:rPr>
        <w:t xml:space="preserve">COMSOL </w:t>
      </w:r>
      <w:r w:rsidR="00977AB2">
        <w:rPr>
          <w:rFonts w:ascii="Century Gothic" w:hAnsi="Century Gothic"/>
          <w:b/>
          <w:bCs/>
          <w:color w:val="FF0000"/>
          <w:sz w:val="36"/>
          <w:szCs w:val="36"/>
        </w:rPr>
        <w:t xml:space="preserve">au laboratoire </w:t>
      </w:r>
      <w:r w:rsidR="00066516" w:rsidRPr="00977AB2">
        <w:rPr>
          <w:rFonts w:ascii="Century Gothic" w:hAnsi="Century Gothic"/>
          <w:b/>
          <w:bCs/>
          <w:color w:val="FF0000"/>
          <w:sz w:val="36"/>
          <w:szCs w:val="36"/>
        </w:rPr>
        <w:t>SIMAP</w:t>
      </w:r>
    </w:p>
    <w:p w:rsidR="00C160A4" w:rsidRPr="00977AB2" w:rsidRDefault="002739F8" w:rsidP="00C160A4">
      <w:pPr>
        <w:jc w:val="center"/>
        <w:rPr>
          <w:rFonts w:ascii="Century Gothic" w:hAnsi="Century Gothic"/>
          <w:b/>
          <w:bCs/>
          <w:color w:val="FF0000"/>
          <w:sz w:val="36"/>
          <w:szCs w:val="36"/>
        </w:rPr>
      </w:pPr>
      <w:proofErr w:type="gramStart"/>
      <w:r w:rsidRPr="00977AB2">
        <w:rPr>
          <w:rFonts w:ascii="Century Gothic" w:hAnsi="Century Gothic"/>
          <w:b/>
          <w:bCs/>
          <w:color w:val="FF0000"/>
          <w:sz w:val="36"/>
          <w:szCs w:val="36"/>
        </w:rPr>
        <w:t>l</w:t>
      </w:r>
      <w:r w:rsidR="00C160A4" w:rsidRPr="00977AB2">
        <w:rPr>
          <w:rFonts w:ascii="Century Gothic" w:hAnsi="Century Gothic"/>
          <w:b/>
          <w:bCs/>
          <w:color w:val="FF0000"/>
          <w:sz w:val="36"/>
          <w:szCs w:val="36"/>
        </w:rPr>
        <w:t>e</w:t>
      </w:r>
      <w:proofErr w:type="gramEnd"/>
      <w:r w:rsidR="00C160A4" w:rsidRPr="00977AB2">
        <w:rPr>
          <w:rFonts w:ascii="Century Gothic" w:hAnsi="Century Gothic"/>
          <w:b/>
          <w:bCs/>
          <w:color w:val="FF0000"/>
          <w:sz w:val="36"/>
          <w:szCs w:val="36"/>
        </w:rPr>
        <w:t xml:space="preserve"> </w:t>
      </w:r>
      <w:r w:rsidR="00FC3191">
        <w:rPr>
          <w:rFonts w:ascii="Century Gothic" w:hAnsi="Century Gothic"/>
          <w:b/>
          <w:bCs/>
          <w:color w:val="FF0000"/>
          <w:sz w:val="36"/>
          <w:szCs w:val="36"/>
        </w:rPr>
        <w:t>30</w:t>
      </w:r>
      <w:r w:rsidR="00BB368E" w:rsidRPr="00977AB2">
        <w:rPr>
          <w:rFonts w:ascii="Century Gothic" w:hAnsi="Century Gothic"/>
          <w:b/>
          <w:bCs/>
          <w:color w:val="FF0000"/>
          <w:sz w:val="36"/>
          <w:szCs w:val="36"/>
        </w:rPr>
        <w:t xml:space="preserve"> </w:t>
      </w:r>
      <w:r w:rsidR="00066516" w:rsidRPr="00977AB2">
        <w:rPr>
          <w:rFonts w:ascii="Century Gothic" w:hAnsi="Century Gothic"/>
          <w:b/>
          <w:bCs/>
          <w:color w:val="FF0000"/>
          <w:sz w:val="36"/>
          <w:szCs w:val="36"/>
        </w:rPr>
        <w:t>septembre</w:t>
      </w:r>
      <w:r w:rsidR="00977AB2">
        <w:rPr>
          <w:rFonts w:ascii="Century Gothic" w:hAnsi="Century Gothic"/>
          <w:b/>
          <w:bCs/>
          <w:color w:val="FF0000"/>
          <w:sz w:val="36"/>
          <w:szCs w:val="36"/>
        </w:rPr>
        <w:t xml:space="preserve"> 2014</w:t>
      </w:r>
    </w:p>
    <w:p w:rsidR="00E346A2" w:rsidRPr="00977AB2" w:rsidRDefault="00977AB2" w:rsidP="009B103A">
      <w:pPr>
        <w:jc w:val="center"/>
        <w:rPr>
          <w:rFonts w:ascii="Century Gothic" w:hAnsi="Century Gothic"/>
          <w:b/>
          <w:bCs/>
          <w:color w:val="FF0000"/>
          <w:sz w:val="36"/>
          <w:szCs w:val="36"/>
        </w:rPr>
      </w:pPr>
      <w:r>
        <w:rPr>
          <w:rFonts w:ascii="Century Gothic" w:hAnsi="Century Gothic"/>
          <w:noProof/>
          <w:sz w:val="22"/>
          <w:lang w:eastAsia="fr-FR"/>
        </w:rPr>
        <w:drawing>
          <wp:anchor distT="0" distB="0" distL="114300" distR="114300" simplePos="0" relativeHeight="251670016" behindDoc="0" locked="0" layoutInCell="1" allowOverlap="1" wp14:anchorId="289EAC16" wp14:editId="6A3C82F5">
            <wp:simplePos x="0" y="0"/>
            <wp:positionH relativeFrom="column">
              <wp:posOffset>3194685</wp:posOffset>
            </wp:positionH>
            <wp:positionV relativeFrom="paragraph">
              <wp:posOffset>396240</wp:posOffset>
            </wp:positionV>
            <wp:extent cx="3019425" cy="1819275"/>
            <wp:effectExtent l="0" t="0" r="9525"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uctor_3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19425" cy="18192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2"/>
          <w:lang w:eastAsia="fr-FR"/>
        </w:rPr>
        <w:drawing>
          <wp:anchor distT="0" distB="0" distL="114300" distR="114300" simplePos="0" relativeHeight="251653632" behindDoc="0" locked="0" layoutInCell="1" allowOverlap="1" wp14:anchorId="7D070014" wp14:editId="109AF85A">
            <wp:simplePos x="0" y="0"/>
            <wp:positionH relativeFrom="column">
              <wp:posOffset>3810</wp:posOffset>
            </wp:positionH>
            <wp:positionV relativeFrom="paragraph">
              <wp:posOffset>408305</wp:posOffset>
            </wp:positionV>
            <wp:extent cx="3049270" cy="1807210"/>
            <wp:effectExtent l="0" t="0" r="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ed_loudspeaker_enclosure_isosurfac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9270" cy="1807210"/>
                    </a:xfrm>
                    <a:prstGeom prst="rect">
                      <a:avLst/>
                    </a:prstGeom>
                  </pic:spPr>
                </pic:pic>
              </a:graphicData>
            </a:graphic>
          </wp:anchor>
        </w:drawing>
      </w:r>
    </w:p>
    <w:p w:rsidR="00E346A2" w:rsidRPr="00977AB2" w:rsidRDefault="009C0608">
      <w:pPr>
        <w:rPr>
          <w:rFonts w:ascii="Century Gothic" w:hAnsi="Century Gothic"/>
          <w:i/>
          <w:sz w:val="22"/>
        </w:rPr>
      </w:pPr>
      <w:r w:rsidRPr="00977AB2">
        <w:rPr>
          <w:rFonts w:ascii="Century Gothic" w:hAnsi="Century Gothic"/>
          <w:noProof/>
          <w:sz w:val="22"/>
          <w:lang w:eastAsia="fr-FR"/>
        </w:rPr>
        <w:t xml:space="preserve">        </w:t>
      </w:r>
      <w:r w:rsidR="003B0BFB" w:rsidRPr="00977AB2">
        <w:rPr>
          <w:rFonts w:ascii="Century Gothic" w:hAnsi="Century Gothic"/>
          <w:noProof/>
          <w:sz w:val="22"/>
          <w:lang w:eastAsia="fr-FR"/>
        </w:rPr>
        <w:t xml:space="preserve">                </w:t>
      </w:r>
      <w:r w:rsidRPr="00977AB2">
        <w:rPr>
          <w:rFonts w:ascii="Century Gothic" w:hAnsi="Century Gothic"/>
          <w:noProof/>
          <w:sz w:val="22"/>
          <w:lang w:eastAsia="fr-FR"/>
        </w:rPr>
        <w:t xml:space="preserve">        </w:t>
      </w:r>
    </w:p>
    <w:p w:rsidR="000F2C20" w:rsidRPr="00977AB2" w:rsidRDefault="000F2C20">
      <w:pPr>
        <w:rPr>
          <w:rFonts w:ascii="Century Gothic" w:hAnsi="Century Gothic"/>
          <w:sz w:val="22"/>
        </w:rPr>
      </w:pPr>
    </w:p>
    <w:p w:rsidR="00E726E8" w:rsidRPr="00977AB2" w:rsidRDefault="00BC7EB8" w:rsidP="00B23BCD">
      <w:pPr>
        <w:rPr>
          <w:rFonts w:ascii="Century Gothic" w:hAnsi="Century Gothic"/>
          <w:bCs/>
          <w:sz w:val="22"/>
        </w:rPr>
      </w:pPr>
      <w:r w:rsidRPr="00977AB2">
        <w:rPr>
          <w:rFonts w:ascii="Century Gothic" w:hAnsi="Century Gothic"/>
          <w:sz w:val="22"/>
        </w:rPr>
        <w:t xml:space="preserve">(Grenoble, le </w:t>
      </w:r>
      <w:r w:rsidR="00D24B58" w:rsidRPr="00977AB2">
        <w:rPr>
          <w:rFonts w:ascii="Century Gothic" w:hAnsi="Century Gothic"/>
          <w:sz w:val="22"/>
        </w:rPr>
        <w:fldChar w:fldCharType="begin"/>
      </w:r>
      <w:r w:rsidR="00D24B58" w:rsidRPr="00977AB2">
        <w:rPr>
          <w:rFonts w:ascii="Century Gothic" w:hAnsi="Century Gothic"/>
          <w:sz w:val="22"/>
        </w:rPr>
        <w:instrText xml:space="preserve"> TIME \@ "d MMMM yyyy" </w:instrText>
      </w:r>
      <w:r w:rsidR="00D24B58" w:rsidRPr="00977AB2">
        <w:rPr>
          <w:rFonts w:ascii="Century Gothic" w:hAnsi="Century Gothic"/>
          <w:sz w:val="22"/>
        </w:rPr>
        <w:fldChar w:fldCharType="separate"/>
      </w:r>
      <w:r w:rsidR="00FC3191">
        <w:rPr>
          <w:rFonts w:ascii="Century Gothic" w:hAnsi="Century Gothic"/>
          <w:noProof/>
          <w:sz w:val="22"/>
        </w:rPr>
        <w:t>23 juillet 2014</w:t>
      </w:r>
      <w:r w:rsidR="00D24B58" w:rsidRPr="00977AB2">
        <w:rPr>
          <w:rFonts w:ascii="Century Gothic" w:hAnsi="Century Gothic"/>
          <w:sz w:val="22"/>
        </w:rPr>
        <w:fldChar w:fldCharType="end"/>
      </w:r>
      <w:r w:rsidRPr="00977AB2">
        <w:rPr>
          <w:rFonts w:ascii="Century Gothic" w:hAnsi="Century Gothic"/>
          <w:sz w:val="22"/>
        </w:rPr>
        <w:t>)</w:t>
      </w:r>
      <w:r w:rsidR="003B1D41" w:rsidRPr="00977AB2">
        <w:rPr>
          <w:rFonts w:ascii="Century Gothic" w:hAnsi="Century Gothic"/>
          <w:sz w:val="22"/>
        </w:rPr>
        <w:t xml:space="preserve"> –</w:t>
      </w:r>
      <w:r w:rsidR="008F61DF" w:rsidRPr="00977AB2">
        <w:rPr>
          <w:rFonts w:ascii="Century Gothic" w:hAnsi="Century Gothic"/>
          <w:sz w:val="22"/>
        </w:rPr>
        <w:t xml:space="preserve"> </w:t>
      </w:r>
      <w:r w:rsidR="002739F8" w:rsidRPr="00977AB2">
        <w:rPr>
          <w:rFonts w:ascii="Century Gothic" w:hAnsi="Century Gothic"/>
          <w:sz w:val="22"/>
        </w:rPr>
        <w:t>E</w:t>
      </w:r>
      <w:r w:rsidR="000E47FE" w:rsidRPr="00977AB2">
        <w:rPr>
          <w:rFonts w:ascii="Century Gothic" w:hAnsi="Century Gothic"/>
          <w:sz w:val="22"/>
        </w:rPr>
        <w:t xml:space="preserve">n collaboration avec </w:t>
      </w:r>
      <w:r w:rsidR="00977AB2">
        <w:rPr>
          <w:rFonts w:ascii="Century Gothic" w:hAnsi="Century Gothic"/>
          <w:sz w:val="22"/>
        </w:rPr>
        <w:t>le</w:t>
      </w:r>
      <w:r w:rsidR="00066516" w:rsidRPr="00977AB2">
        <w:rPr>
          <w:rFonts w:ascii="Century Gothic" w:hAnsi="Century Gothic"/>
          <w:sz w:val="22"/>
        </w:rPr>
        <w:t xml:space="preserve"> </w:t>
      </w:r>
      <w:r w:rsidR="00066516" w:rsidRPr="0014492A">
        <w:rPr>
          <w:rFonts w:ascii="Century Gothic" w:hAnsi="Century Gothic"/>
          <w:b/>
          <w:sz w:val="22"/>
        </w:rPr>
        <w:t>l</w:t>
      </w:r>
      <w:r w:rsidR="00977AB2" w:rsidRPr="0014492A">
        <w:rPr>
          <w:rFonts w:ascii="Century Gothic" w:hAnsi="Century Gothic"/>
          <w:b/>
          <w:sz w:val="22"/>
        </w:rPr>
        <w:t xml:space="preserve">aboratoire </w:t>
      </w:r>
      <w:r w:rsidR="00066516" w:rsidRPr="0014492A">
        <w:rPr>
          <w:rFonts w:ascii="Century Gothic" w:hAnsi="Century Gothic"/>
          <w:b/>
          <w:sz w:val="22"/>
        </w:rPr>
        <w:t>SIMAP</w:t>
      </w:r>
      <w:r w:rsidR="002739F8" w:rsidRPr="00977AB2">
        <w:rPr>
          <w:rFonts w:ascii="Century Gothic" w:hAnsi="Century Gothic"/>
          <w:b/>
          <w:bCs/>
          <w:sz w:val="22"/>
        </w:rPr>
        <w:t xml:space="preserve">, </w:t>
      </w:r>
      <w:r w:rsidR="002739F8" w:rsidRPr="00977AB2">
        <w:rPr>
          <w:rFonts w:ascii="Century Gothic" w:hAnsi="Century Gothic"/>
          <w:bCs/>
          <w:sz w:val="22"/>
        </w:rPr>
        <w:t>COMSOL France organise</w:t>
      </w:r>
      <w:r w:rsidR="00BB368E" w:rsidRPr="00977AB2">
        <w:rPr>
          <w:rFonts w:ascii="Century Gothic" w:hAnsi="Century Gothic"/>
          <w:bCs/>
          <w:sz w:val="22"/>
        </w:rPr>
        <w:t xml:space="preserve"> le</w:t>
      </w:r>
      <w:r w:rsidR="000E47FE" w:rsidRPr="00977AB2">
        <w:rPr>
          <w:rFonts w:ascii="Century Gothic" w:hAnsi="Century Gothic"/>
          <w:bCs/>
          <w:sz w:val="22"/>
        </w:rPr>
        <w:t xml:space="preserve"> </w:t>
      </w:r>
      <w:r w:rsidR="00FC3191">
        <w:rPr>
          <w:rFonts w:ascii="Century Gothic" w:hAnsi="Century Gothic"/>
          <w:bCs/>
          <w:sz w:val="22"/>
        </w:rPr>
        <w:t>30</w:t>
      </w:r>
      <w:bookmarkStart w:id="0" w:name="_GoBack"/>
      <w:bookmarkEnd w:id="0"/>
      <w:r w:rsidR="00066516" w:rsidRPr="00977AB2">
        <w:rPr>
          <w:rFonts w:ascii="Century Gothic" w:hAnsi="Century Gothic"/>
          <w:bCs/>
          <w:sz w:val="22"/>
        </w:rPr>
        <w:t xml:space="preserve"> septembre</w:t>
      </w:r>
      <w:r w:rsidR="00BB368E" w:rsidRPr="00977AB2">
        <w:rPr>
          <w:rFonts w:ascii="Century Gothic" w:hAnsi="Century Gothic"/>
          <w:bCs/>
          <w:sz w:val="22"/>
        </w:rPr>
        <w:t xml:space="preserve"> </w:t>
      </w:r>
      <w:r w:rsidR="00BB368E" w:rsidRPr="00977AB2">
        <w:rPr>
          <w:rFonts w:ascii="Century Gothic" w:hAnsi="Century Gothic"/>
          <w:b/>
          <w:bCs/>
          <w:sz w:val="22"/>
        </w:rPr>
        <w:t xml:space="preserve"> </w:t>
      </w:r>
      <w:r w:rsidR="000E47FE" w:rsidRPr="00977AB2">
        <w:rPr>
          <w:rFonts w:ascii="Century Gothic" w:hAnsi="Century Gothic"/>
          <w:bCs/>
          <w:sz w:val="22"/>
        </w:rPr>
        <w:t>prochain</w:t>
      </w:r>
      <w:r w:rsidR="0052074C" w:rsidRPr="00977AB2">
        <w:rPr>
          <w:rFonts w:ascii="Century Gothic" w:hAnsi="Century Gothic"/>
          <w:bCs/>
          <w:sz w:val="22"/>
        </w:rPr>
        <w:t xml:space="preserve"> une </w:t>
      </w:r>
      <w:r w:rsidR="0052074C" w:rsidRPr="0014492A">
        <w:rPr>
          <w:rFonts w:ascii="Century Gothic" w:hAnsi="Century Gothic"/>
          <w:b/>
          <w:bCs/>
          <w:sz w:val="22"/>
        </w:rPr>
        <w:t xml:space="preserve">formation gratuite </w:t>
      </w:r>
      <w:r w:rsidR="000E47FE" w:rsidRPr="0014492A">
        <w:rPr>
          <w:rFonts w:ascii="Century Gothic" w:hAnsi="Century Gothic"/>
          <w:b/>
          <w:bCs/>
          <w:sz w:val="22"/>
        </w:rPr>
        <w:t xml:space="preserve">sur la simulation numérique </w:t>
      </w:r>
      <w:proofErr w:type="spellStart"/>
      <w:r w:rsidR="000E47FE" w:rsidRPr="0014492A">
        <w:rPr>
          <w:rFonts w:ascii="Century Gothic" w:hAnsi="Century Gothic"/>
          <w:b/>
          <w:bCs/>
          <w:sz w:val="22"/>
        </w:rPr>
        <w:t>multiphysique</w:t>
      </w:r>
      <w:proofErr w:type="spellEnd"/>
      <w:r w:rsidR="000E47FE" w:rsidRPr="00977AB2">
        <w:rPr>
          <w:rFonts w:ascii="Century Gothic" w:hAnsi="Century Gothic"/>
          <w:bCs/>
          <w:sz w:val="22"/>
        </w:rPr>
        <w:t>.</w:t>
      </w:r>
      <w:r w:rsidR="002739F8" w:rsidRPr="00977AB2">
        <w:rPr>
          <w:rFonts w:ascii="Century Gothic" w:hAnsi="Century Gothic"/>
          <w:bCs/>
          <w:sz w:val="22"/>
        </w:rPr>
        <w:t xml:space="preserve"> Incontournable dans la recherche et l'industrie, la simulation gagne en précision et s'approche au plus près du monde réel grâce aux </w:t>
      </w:r>
      <w:r w:rsidR="002739F8" w:rsidRPr="0014492A">
        <w:rPr>
          <w:rFonts w:ascii="Century Gothic" w:hAnsi="Century Gothic"/>
          <w:b/>
          <w:bCs/>
          <w:sz w:val="22"/>
        </w:rPr>
        <w:t>couplages entre toutes les physiques impliquées</w:t>
      </w:r>
      <w:r w:rsidR="002739F8" w:rsidRPr="00977AB2">
        <w:rPr>
          <w:rFonts w:ascii="Century Gothic" w:hAnsi="Century Gothic"/>
          <w:bCs/>
          <w:sz w:val="22"/>
        </w:rPr>
        <w:t>.</w:t>
      </w:r>
    </w:p>
    <w:p w:rsidR="002739F8" w:rsidRPr="00977AB2" w:rsidRDefault="002739F8" w:rsidP="00B23BCD">
      <w:pPr>
        <w:rPr>
          <w:rFonts w:ascii="Century Gothic" w:hAnsi="Century Gothic"/>
          <w:bCs/>
          <w:sz w:val="22"/>
        </w:rPr>
      </w:pPr>
    </w:p>
    <w:p w:rsidR="0014492A" w:rsidRPr="0014492A" w:rsidRDefault="0014492A" w:rsidP="0014492A">
      <w:pPr>
        <w:rPr>
          <w:rFonts w:ascii="Century Gothic" w:hAnsi="Century Gothic"/>
          <w:bCs/>
          <w:sz w:val="22"/>
        </w:rPr>
      </w:pPr>
      <w:r w:rsidRPr="0014492A">
        <w:rPr>
          <w:rFonts w:ascii="Century Gothic" w:hAnsi="Century Gothic"/>
          <w:bCs/>
          <w:sz w:val="22"/>
        </w:rPr>
        <w:t xml:space="preserve">Cet évènement s’adresse aux </w:t>
      </w:r>
      <w:r w:rsidRPr="0014492A">
        <w:rPr>
          <w:rFonts w:ascii="Century Gothic" w:hAnsi="Century Gothic"/>
          <w:b/>
          <w:bCs/>
          <w:sz w:val="22"/>
        </w:rPr>
        <w:t>professionnels, professeurs, chercheurs, doctorants</w:t>
      </w:r>
      <w:r w:rsidRPr="0014492A">
        <w:rPr>
          <w:rFonts w:ascii="Century Gothic" w:hAnsi="Century Gothic"/>
          <w:bCs/>
          <w:sz w:val="22"/>
        </w:rPr>
        <w:t xml:space="preserve">, désireux de s’initier à la simulation numérique </w:t>
      </w:r>
      <w:proofErr w:type="spellStart"/>
      <w:r w:rsidRPr="0014492A">
        <w:rPr>
          <w:rFonts w:ascii="Century Gothic" w:hAnsi="Century Gothic"/>
          <w:bCs/>
          <w:sz w:val="22"/>
        </w:rPr>
        <w:t>multiphysique</w:t>
      </w:r>
      <w:proofErr w:type="spellEnd"/>
      <w:r w:rsidRPr="0014492A">
        <w:rPr>
          <w:rFonts w:ascii="Century Gothic" w:hAnsi="Century Gothic"/>
          <w:bCs/>
          <w:sz w:val="22"/>
        </w:rPr>
        <w:t>. La formation se déroulera en deux temps :</w:t>
      </w:r>
    </w:p>
    <w:p w:rsidR="0014492A" w:rsidRPr="0014492A" w:rsidRDefault="0014492A" w:rsidP="0014492A">
      <w:pPr>
        <w:rPr>
          <w:rFonts w:ascii="Century Gothic" w:hAnsi="Century Gothic"/>
          <w:bCs/>
          <w:sz w:val="22"/>
        </w:rPr>
      </w:pPr>
    </w:p>
    <w:p w:rsidR="0014492A" w:rsidRDefault="0014492A" w:rsidP="0014492A">
      <w:pPr>
        <w:pStyle w:val="Paragraphedeliste"/>
        <w:numPr>
          <w:ilvl w:val="0"/>
          <w:numId w:val="24"/>
        </w:numPr>
        <w:rPr>
          <w:rFonts w:ascii="Century Gothic" w:hAnsi="Century Gothic"/>
          <w:bCs/>
          <w:sz w:val="22"/>
        </w:rPr>
      </w:pPr>
      <w:r w:rsidRPr="0014492A">
        <w:rPr>
          <w:rFonts w:ascii="Century Gothic" w:hAnsi="Century Gothic"/>
          <w:b/>
          <w:bCs/>
          <w:sz w:val="22"/>
        </w:rPr>
        <w:t>Introduction à COMSOL Multiphysics</w:t>
      </w:r>
      <w:r w:rsidRPr="0014492A">
        <w:rPr>
          <w:rFonts w:ascii="Century Gothic" w:hAnsi="Century Gothic"/>
          <w:bCs/>
          <w:sz w:val="22"/>
        </w:rPr>
        <w:t xml:space="preserve"> : durée de 1h environ, nous présentons le logiciel et les étapes de réalisation d'un modèle (construction ou import des géométries, choix des matériaux et des physiques, maillage automatisé, définition du type d'analyse). Les participants pourront ainsi découvrir COMSOL Multiphysics ou approfondir leurs connaissances sur la dernière version du logiciel.</w:t>
      </w:r>
    </w:p>
    <w:p w:rsidR="0014492A" w:rsidRPr="0014492A" w:rsidRDefault="0014492A" w:rsidP="0014492A">
      <w:pPr>
        <w:rPr>
          <w:rFonts w:ascii="Century Gothic" w:hAnsi="Century Gothic"/>
          <w:bCs/>
          <w:sz w:val="22"/>
        </w:rPr>
      </w:pPr>
    </w:p>
    <w:p w:rsidR="0014492A" w:rsidRPr="0014492A" w:rsidRDefault="0014492A" w:rsidP="0014492A">
      <w:pPr>
        <w:pStyle w:val="Paragraphedeliste"/>
        <w:numPr>
          <w:ilvl w:val="0"/>
          <w:numId w:val="24"/>
        </w:numPr>
        <w:rPr>
          <w:rFonts w:ascii="Century Gothic" w:hAnsi="Century Gothic"/>
          <w:bCs/>
          <w:sz w:val="22"/>
        </w:rPr>
      </w:pPr>
      <w:r w:rsidRPr="0014492A">
        <w:rPr>
          <w:rFonts w:ascii="Century Gothic" w:hAnsi="Century Gothic"/>
          <w:b/>
          <w:bCs/>
          <w:sz w:val="22"/>
        </w:rPr>
        <w:t>Atelier sur ordinateur</w:t>
      </w:r>
      <w:r w:rsidRPr="0014492A">
        <w:rPr>
          <w:rFonts w:ascii="Century Gothic" w:hAnsi="Century Gothic"/>
          <w:bCs/>
          <w:sz w:val="22"/>
        </w:rPr>
        <w:t xml:space="preserve"> : durée de 2h environ, prise en main du logiciel sur des exemples tutoriaux. Ce sera l'occasion d'échanger avec notre expert.</w:t>
      </w:r>
    </w:p>
    <w:p w:rsidR="0014492A" w:rsidRPr="0014492A" w:rsidRDefault="0014492A" w:rsidP="0014492A">
      <w:pPr>
        <w:rPr>
          <w:rFonts w:ascii="Century Gothic" w:hAnsi="Century Gothic"/>
          <w:bCs/>
          <w:sz w:val="22"/>
        </w:rPr>
      </w:pPr>
    </w:p>
    <w:p w:rsidR="0014492A" w:rsidRDefault="0014492A" w:rsidP="0014492A">
      <w:pPr>
        <w:rPr>
          <w:rFonts w:ascii="Century Gothic" w:hAnsi="Century Gothic"/>
          <w:bCs/>
          <w:sz w:val="22"/>
        </w:rPr>
      </w:pPr>
      <w:r w:rsidRPr="0014492A">
        <w:rPr>
          <w:rFonts w:ascii="Century Gothic" w:hAnsi="Century Gothic"/>
          <w:bCs/>
          <w:sz w:val="22"/>
        </w:rPr>
        <w:t>Plus de détails et inscription gratuite sur :</w:t>
      </w:r>
    </w:p>
    <w:p w:rsidR="001839B9" w:rsidRPr="0014492A" w:rsidRDefault="00FC3191" w:rsidP="0014492A">
      <w:hyperlink r:id="rId19" w:history="1">
        <w:r w:rsidR="0014492A" w:rsidRPr="0014492A">
          <w:rPr>
            <w:rFonts w:ascii="Century Gothic" w:hAnsi="Century Gothic"/>
            <w:bCs/>
            <w:sz w:val="22"/>
          </w:rPr>
          <w:t>http://www.comsol.fr/events/mmw/31041/</w:t>
        </w:r>
      </w:hyperlink>
      <w:r w:rsidR="0014492A">
        <w:t xml:space="preserve"> </w:t>
      </w:r>
      <w:r w:rsidR="001839B9" w:rsidRPr="00977AB2">
        <w:br w:type="page"/>
      </w:r>
    </w:p>
    <w:p w:rsidR="003E5F51" w:rsidRPr="00977AB2" w:rsidRDefault="003E5F51" w:rsidP="003E5F51">
      <w:pPr>
        <w:rPr>
          <w:rFonts w:ascii="Century Gothic" w:hAnsi="Century Gothic"/>
          <w:b/>
          <w:bCs/>
          <w:i/>
          <w:iCs/>
          <w:sz w:val="22"/>
        </w:rPr>
      </w:pPr>
      <w:r w:rsidRPr="00977AB2">
        <w:rPr>
          <w:rFonts w:ascii="Century Gothic" w:hAnsi="Century Gothic"/>
          <w:b/>
          <w:bCs/>
          <w:i/>
          <w:iCs/>
          <w:sz w:val="22"/>
        </w:rPr>
        <w:lastRenderedPageBreak/>
        <w:t xml:space="preserve">A </w:t>
      </w:r>
      <w:r w:rsidR="0014492A">
        <w:rPr>
          <w:rFonts w:ascii="Century Gothic" w:hAnsi="Century Gothic"/>
          <w:b/>
          <w:bCs/>
          <w:i/>
          <w:iCs/>
          <w:sz w:val="22"/>
        </w:rPr>
        <w:t xml:space="preserve">propos </w:t>
      </w:r>
      <w:r w:rsidR="00066516" w:rsidRPr="00977AB2">
        <w:rPr>
          <w:rFonts w:ascii="Century Gothic" w:hAnsi="Century Gothic"/>
          <w:b/>
          <w:bCs/>
          <w:i/>
          <w:sz w:val="22"/>
        </w:rPr>
        <w:t>du SIMAP</w:t>
      </w:r>
    </w:p>
    <w:p w:rsidR="001F4EA6" w:rsidRPr="00977AB2" w:rsidRDefault="001F4EA6">
      <w:pPr>
        <w:rPr>
          <w:rFonts w:ascii="Century Gothic" w:hAnsi="Century Gothic"/>
          <w:sz w:val="22"/>
        </w:rPr>
      </w:pPr>
    </w:p>
    <w:p w:rsidR="0014492A" w:rsidRPr="0014492A" w:rsidRDefault="0014492A" w:rsidP="0014492A">
      <w:pPr>
        <w:rPr>
          <w:rFonts w:ascii="Century Gothic" w:hAnsi="Century Gothic"/>
          <w:sz w:val="22"/>
        </w:rPr>
      </w:pPr>
      <w:r w:rsidRPr="0014492A">
        <w:rPr>
          <w:rFonts w:ascii="Century Gothic" w:hAnsi="Century Gothic"/>
          <w:sz w:val="22"/>
        </w:rPr>
        <w:t>Le laboratoire s'appuie sur 5 groupes de recherche qui pérennisent les sciences de base en physique et physico-chimie, thermodynamique et cinétique, mécanique des solides et des fluides.</w:t>
      </w:r>
    </w:p>
    <w:p w:rsidR="0014492A" w:rsidRPr="0014492A" w:rsidRDefault="0014492A" w:rsidP="0014492A">
      <w:pPr>
        <w:rPr>
          <w:rFonts w:ascii="Century Gothic" w:hAnsi="Century Gothic"/>
          <w:sz w:val="22"/>
        </w:rPr>
      </w:pPr>
    </w:p>
    <w:p w:rsidR="0014492A" w:rsidRPr="0014492A" w:rsidRDefault="0014492A" w:rsidP="0014492A">
      <w:pPr>
        <w:pStyle w:val="Paragraphedeliste"/>
        <w:numPr>
          <w:ilvl w:val="0"/>
          <w:numId w:val="25"/>
        </w:numPr>
        <w:rPr>
          <w:rFonts w:ascii="Century Gothic" w:hAnsi="Century Gothic"/>
          <w:sz w:val="22"/>
        </w:rPr>
      </w:pPr>
      <w:r w:rsidRPr="0014492A">
        <w:rPr>
          <w:rFonts w:ascii="Century Gothic" w:hAnsi="Century Gothic"/>
          <w:sz w:val="22"/>
        </w:rPr>
        <w:t>GPM2 : Génie Physique et Mécanique des Matériaux</w:t>
      </w:r>
    </w:p>
    <w:p w:rsidR="0014492A" w:rsidRPr="0014492A" w:rsidRDefault="0014492A" w:rsidP="0014492A">
      <w:pPr>
        <w:pStyle w:val="Paragraphedeliste"/>
        <w:numPr>
          <w:ilvl w:val="0"/>
          <w:numId w:val="25"/>
        </w:numPr>
        <w:rPr>
          <w:rFonts w:ascii="Century Gothic" w:hAnsi="Century Gothic"/>
          <w:sz w:val="22"/>
        </w:rPr>
      </w:pPr>
      <w:r w:rsidRPr="0014492A">
        <w:rPr>
          <w:rFonts w:ascii="Century Gothic" w:hAnsi="Century Gothic"/>
          <w:sz w:val="22"/>
        </w:rPr>
        <w:t>PM : Physique du Métal</w:t>
      </w:r>
    </w:p>
    <w:p w:rsidR="0014492A" w:rsidRPr="0014492A" w:rsidRDefault="0014492A" w:rsidP="0014492A">
      <w:pPr>
        <w:pStyle w:val="Paragraphedeliste"/>
        <w:numPr>
          <w:ilvl w:val="0"/>
          <w:numId w:val="25"/>
        </w:numPr>
        <w:rPr>
          <w:rFonts w:ascii="Century Gothic" w:hAnsi="Century Gothic"/>
          <w:sz w:val="22"/>
        </w:rPr>
      </w:pPr>
      <w:r w:rsidRPr="0014492A">
        <w:rPr>
          <w:rFonts w:ascii="Century Gothic" w:hAnsi="Century Gothic"/>
          <w:sz w:val="22"/>
        </w:rPr>
        <w:t>TOP : Thermodynamique, Modélisation, Optimisation des Procédés</w:t>
      </w:r>
    </w:p>
    <w:p w:rsidR="0014492A" w:rsidRPr="0014492A" w:rsidRDefault="0014492A" w:rsidP="0014492A">
      <w:pPr>
        <w:pStyle w:val="Paragraphedeliste"/>
        <w:numPr>
          <w:ilvl w:val="0"/>
          <w:numId w:val="25"/>
        </w:numPr>
        <w:rPr>
          <w:rFonts w:ascii="Century Gothic" w:hAnsi="Century Gothic"/>
          <w:sz w:val="22"/>
        </w:rPr>
      </w:pPr>
      <w:r w:rsidRPr="0014492A">
        <w:rPr>
          <w:rFonts w:ascii="Century Gothic" w:hAnsi="Century Gothic"/>
          <w:sz w:val="22"/>
        </w:rPr>
        <w:t>SIR : Surfaces, Interfaces et Réactivité</w:t>
      </w:r>
    </w:p>
    <w:p w:rsidR="0014492A" w:rsidRPr="0014492A" w:rsidRDefault="0014492A" w:rsidP="0014492A">
      <w:pPr>
        <w:pStyle w:val="Paragraphedeliste"/>
        <w:numPr>
          <w:ilvl w:val="0"/>
          <w:numId w:val="25"/>
        </w:numPr>
        <w:rPr>
          <w:rFonts w:ascii="Century Gothic" w:hAnsi="Century Gothic"/>
          <w:sz w:val="22"/>
        </w:rPr>
      </w:pPr>
      <w:r w:rsidRPr="0014492A">
        <w:rPr>
          <w:rFonts w:ascii="Century Gothic" w:hAnsi="Century Gothic"/>
          <w:sz w:val="22"/>
        </w:rPr>
        <w:t>EPM : Elaboration par Procédés Magnétiques</w:t>
      </w:r>
    </w:p>
    <w:p w:rsidR="0014492A" w:rsidRPr="0014492A" w:rsidRDefault="0014492A" w:rsidP="0014492A">
      <w:pPr>
        <w:rPr>
          <w:rFonts w:ascii="Century Gothic" w:hAnsi="Century Gothic"/>
          <w:sz w:val="22"/>
        </w:rPr>
      </w:pPr>
    </w:p>
    <w:p w:rsidR="009C0608" w:rsidRPr="0014492A" w:rsidRDefault="0014492A" w:rsidP="0014492A">
      <w:pPr>
        <w:rPr>
          <w:rFonts w:ascii="Century Gothic" w:hAnsi="Century Gothic"/>
          <w:sz w:val="22"/>
        </w:rPr>
      </w:pPr>
      <w:r w:rsidRPr="0014492A">
        <w:rPr>
          <w:rFonts w:ascii="Century Gothic" w:hAnsi="Century Gothic"/>
          <w:sz w:val="22"/>
        </w:rPr>
        <w:t>Les domaines étudiés concernent les nanosciences et les matériaux pour l'électronique, les matériaux de structure, la solidification, les matériaux pour l'énergie, les matériaux divisés, les surfaces et interfaces et la modélisation multi-échelle. Le laboratoire participe aux défis dans les domaines de l'énergie, des matériaux multifonctionnels, des nanomatériaux et du développement durable.</w:t>
      </w:r>
    </w:p>
    <w:p w:rsidR="0014492A" w:rsidRPr="00977AB2" w:rsidRDefault="0014492A" w:rsidP="0014492A">
      <w:pPr>
        <w:rPr>
          <w:rFonts w:ascii="Century Gothic" w:hAnsi="Century Gothic"/>
          <w:sz w:val="22"/>
        </w:rPr>
      </w:pPr>
    </w:p>
    <w:p w:rsidR="00E35359" w:rsidRPr="00977AB2" w:rsidRDefault="00E35359" w:rsidP="00E35359">
      <w:pPr>
        <w:rPr>
          <w:rFonts w:ascii="Century Gothic" w:hAnsi="Century Gothic"/>
          <w:b/>
          <w:bCs/>
          <w:i/>
          <w:iCs/>
          <w:sz w:val="22"/>
        </w:rPr>
      </w:pPr>
      <w:r w:rsidRPr="00977AB2">
        <w:rPr>
          <w:rFonts w:ascii="Century Gothic" w:hAnsi="Century Gothic"/>
          <w:b/>
          <w:bCs/>
          <w:i/>
          <w:iCs/>
          <w:sz w:val="22"/>
        </w:rPr>
        <w:t xml:space="preserve">A propos de COMSOL </w:t>
      </w:r>
    </w:p>
    <w:p w:rsidR="00E35359" w:rsidRPr="00977AB2" w:rsidRDefault="00E35359" w:rsidP="00E35359">
      <w:pPr>
        <w:rPr>
          <w:rFonts w:ascii="Century Gothic" w:hAnsi="Century Gothic"/>
          <w:sz w:val="22"/>
        </w:rPr>
      </w:pPr>
    </w:p>
    <w:p w:rsidR="006B0706" w:rsidRPr="00977AB2" w:rsidRDefault="006B0706" w:rsidP="006B0706">
      <w:pPr>
        <w:jc w:val="both"/>
        <w:rPr>
          <w:rFonts w:ascii="Century Gothic" w:hAnsi="Century Gothic"/>
          <w:color w:val="000000"/>
          <w:sz w:val="22"/>
        </w:rPr>
      </w:pPr>
      <w:r w:rsidRPr="00977AB2">
        <w:rPr>
          <w:rFonts w:ascii="Century Gothic" w:hAnsi="Century Gothic"/>
          <w:sz w:val="22"/>
        </w:rPr>
        <w:t>Une seule interface pour toutes les physiques et leurs couplages, voici ce que propose l'environnement de simulation COMSOL Multiphysics. Son point fort : le couplage sans limite entre différents phénomènes pour décrire au plus près la réalité. Pr</w:t>
      </w:r>
      <w:r w:rsidRPr="00977AB2">
        <w:rPr>
          <w:rFonts w:ascii="Century Gothic" w:hAnsi="Century Gothic"/>
          <w:sz w:val="22"/>
        </w:rPr>
        <w:tab/>
      </w:r>
      <w:proofErr w:type="spellStart"/>
      <w:r w:rsidRPr="00977AB2">
        <w:rPr>
          <w:rFonts w:ascii="Century Gothic" w:hAnsi="Century Gothic"/>
          <w:sz w:val="22"/>
        </w:rPr>
        <w:t>atiquement</w:t>
      </w:r>
      <w:proofErr w:type="spellEnd"/>
      <w:r w:rsidRPr="00977AB2">
        <w:rPr>
          <w:rFonts w:ascii="Century Gothic" w:hAnsi="Century Gothic"/>
          <w:sz w:val="22"/>
        </w:rPr>
        <w:t xml:space="preserve"> l'utilisateur définit librement ses couplages ou sélectionne les interfaces prédéfinies. Les différentes étapes du processus de modélisation - définir la géométrie, les propriétés matériaux, le maillage, choisir la ou les physiques, résoudre et afficher les résultats - sont intégrés dans une seule et unique plateforme. Des modules d'applications optionnels offre des interfaces spécialisées en mécanique linéaire et non-linéaire, acoustique, écoulement, transfert de chaleur, génie chimique, géophysique, électromagnétisme basse et haute fréquence, corrosion, plasma, MEMS et bien d'autres, ainsi qu'avec les logiciels de CAO</w:t>
      </w:r>
      <w:r w:rsidRPr="00977AB2">
        <w:rPr>
          <w:rFonts w:ascii="Century Gothic" w:hAnsi="Century Gothic"/>
          <w:color w:val="000000"/>
          <w:sz w:val="22"/>
        </w:rPr>
        <w:t>.</w:t>
      </w:r>
    </w:p>
    <w:p w:rsidR="006B0706" w:rsidRPr="00977AB2" w:rsidRDefault="006B0706" w:rsidP="006B0706">
      <w:pPr>
        <w:jc w:val="both"/>
        <w:rPr>
          <w:rFonts w:ascii="Century Gothic" w:hAnsi="Century Gothic"/>
          <w:sz w:val="22"/>
        </w:rPr>
      </w:pPr>
    </w:p>
    <w:p w:rsidR="00E35359" w:rsidRPr="00977AB2" w:rsidRDefault="00FC3191" w:rsidP="006B0706">
      <w:pPr>
        <w:jc w:val="both"/>
        <w:rPr>
          <w:rStyle w:val="Lienhypertexte"/>
          <w:rFonts w:ascii="Century Gothic" w:hAnsi="Century Gothic"/>
          <w:color w:val="auto"/>
          <w:sz w:val="22"/>
          <w:u w:val="none"/>
        </w:rPr>
      </w:pPr>
      <w:hyperlink r:id="rId20" w:history="1"/>
      <w:r w:rsidR="006B0706" w:rsidRPr="00977AB2">
        <w:rPr>
          <w:rFonts w:ascii="Century Gothic" w:hAnsi="Century Gothic"/>
          <w:sz w:val="22"/>
        </w:rPr>
        <w:t>Fondé en 1986,  le groupe COMSOL se développe activement en Amérique du Nord, en Europe et en Asie, avec plus d'une dizaine de filiales en Europe, notamment au Benelux, au Danemark, en Finlande, en Allemagne, en Italie, en Norvège, en Suède, en Suisse, au Royaume-Uni et en France. Un réseau de distributeurs associés couvre le monde entier en Australie, en Chine, en Egypte, en Grèce, en Hongrie, en Israël, au Japon, en Corée, en Malaisie, en Pologne, en Afrique du Sud, en république Tchèque, en Espagne, à Taiwan et en Turquie. D'autres infos sont disponibles sur www.comsol.fr.</w:t>
      </w:r>
    </w:p>
    <w:p w:rsidR="00E35359" w:rsidRPr="00977AB2" w:rsidRDefault="00E35359" w:rsidP="00E35359">
      <w:pPr>
        <w:rPr>
          <w:rFonts w:ascii="Century Gothic" w:hAnsi="Century Gothic"/>
          <w:sz w:val="22"/>
        </w:rPr>
      </w:pPr>
    </w:p>
    <w:p w:rsidR="00E35359" w:rsidRPr="00977AB2" w:rsidRDefault="00E35359" w:rsidP="00E35359">
      <w:pPr>
        <w:jc w:val="center"/>
        <w:rPr>
          <w:rFonts w:ascii="Century Gothic" w:hAnsi="Century Gothic"/>
          <w:i/>
          <w:sz w:val="22"/>
        </w:rPr>
      </w:pPr>
      <w:r w:rsidRPr="00977AB2">
        <w:rPr>
          <w:rFonts w:ascii="Century Gothic" w:hAnsi="Century Gothic"/>
          <w:i/>
          <w:sz w:val="22"/>
        </w:rPr>
        <w:t>###</w:t>
      </w:r>
    </w:p>
    <w:p w:rsidR="00E35359" w:rsidRPr="00977AB2" w:rsidRDefault="00E35359" w:rsidP="00E35359">
      <w:pPr>
        <w:jc w:val="both"/>
        <w:rPr>
          <w:rFonts w:ascii="Century Gothic" w:hAnsi="Century Gothic"/>
          <w:i/>
          <w:color w:val="000000"/>
          <w:sz w:val="22"/>
        </w:rPr>
      </w:pPr>
      <w:r w:rsidRPr="00977AB2">
        <w:rPr>
          <w:rFonts w:ascii="Century Gothic" w:hAnsi="Century Gothic"/>
          <w:i/>
          <w:color w:val="000000"/>
          <w:sz w:val="22"/>
        </w:rPr>
        <w:t>COMSOL et COMSOL Multiphysics sont des marques enregistrées de COMSOL AB. Les autres produits ou noms de produits sont des marques déposées ou enregistrées de leurs propriétaires.</w:t>
      </w:r>
    </w:p>
    <w:p w:rsidR="000F2C20" w:rsidRPr="00977AB2" w:rsidRDefault="000F2C20" w:rsidP="006B4E9E">
      <w:pPr>
        <w:spacing w:line="360" w:lineRule="auto"/>
        <w:rPr>
          <w:rFonts w:ascii="Century Gothic" w:hAnsi="Century Gothic"/>
          <w:i/>
          <w:sz w:val="22"/>
        </w:rPr>
      </w:pPr>
    </w:p>
    <w:sectPr w:rsidR="000F2C20" w:rsidRPr="00977AB2" w:rsidSect="00854C0B">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F8" w:rsidRDefault="002739F8">
      <w:r>
        <w:separator/>
      </w:r>
    </w:p>
  </w:endnote>
  <w:endnote w:type="continuationSeparator" w:id="0">
    <w:p w:rsidR="002739F8" w:rsidRDefault="0027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F8" w:rsidRDefault="002739F8">
      <w:r>
        <w:separator/>
      </w:r>
    </w:p>
  </w:footnote>
  <w:footnote w:type="continuationSeparator" w:id="0">
    <w:p w:rsidR="002739F8" w:rsidRDefault="0027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F8" w:rsidRDefault="00273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1554962"/>
    <w:multiLevelType w:val="hybridMultilevel"/>
    <w:tmpl w:val="087E3E06"/>
    <w:lvl w:ilvl="0" w:tplc="000000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A403F"/>
    <w:multiLevelType w:val="hybridMultilevel"/>
    <w:tmpl w:val="D5E40CE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E5374"/>
    <w:multiLevelType w:val="hybridMultilevel"/>
    <w:tmpl w:val="BC40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089A"/>
    <w:multiLevelType w:val="hybridMultilevel"/>
    <w:tmpl w:val="597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D5A48"/>
    <w:multiLevelType w:val="hybridMultilevel"/>
    <w:tmpl w:val="8D4E57F2"/>
    <w:lvl w:ilvl="0" w:tplc="59A220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6F3B"/>
    <w:multiLevelType w:val="hybridMultilevel"/>
    <w:tmpl w:val="E67A98E6"/>
    <w:lvl w:ilvl="0" w:tplc="59A220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65A02"/>
    <w:multiLevelType w:val="hybridMultilevel"/>
    <w:tmpl w:val="2C16C7E4"/>
    <w:lvl w:ilvl="0" w:tplc="48C29D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C0756B"/>
    <w:multiLevelType w:val="hybridMultilevel"/>
    <w:tmpl w:val="CCB4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CC2B8A"/>
    <w:multiLevelType w:val="hybridMultilevel"/>
    <w:tmpl w:val="F1AE4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87C4B"/>
    <w:multiLevelType w:val="hybridMultilevel"/>
    <w:tmpl w:val="1F5EBF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0E7C4B"/>
    <w:multiLevelType w:val="hybridMultilevel"/>
    <w:tmpl w:val="59A0D740"/>
    <w:name w:val="WW8Num63"/>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7F0EAF"/>
    <w:multiLevelType w:val="hybridMultilevel"/>
    <w:tmpl w:val="0486E0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677DE8"/>
    <w:multiLevelType w:val="hybridMultilevel"/>
    <w:tmpl w:val="0202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9E008B"/>
    <w:multiLevelType w:val="hybridMultilevel"/>
    <w:tmpl w:val="F618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42449"/>
    <w:multiLevelType w:val="hybridMultilevel"/>
    <w:tmpl w:val="69DCA7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931026"/>
    <w:multiLevelType w:val="hybridMultilevel"/>
    <w:tmpl w:val="88EA229C"/>
    <w:lvl w:ilvl="0" w:tplc="17101496">
      <w:start w:val="1"/>
      <w:numFmt w:val="bullet"/>
      <w:lvlText w:val="–"/>
      <w:lvlJc w:val="left"/>
      <w:pPr>
        <w:tabs>
          <w:tab w:val="num" w:pos="720"/>
        </w:tabs>
        <w:ind w:left="720" w:hanging="360"/>
      </w:pPr>
      <w:rPr>
        <w:rFonts w:ascii="Times New Roman" w:hAnsi="Times New Roman" w:hint="default"/>
      </w:rPr>
    </w:lvl>
    <w:lvl w:ilvl="1" w:tplc="05445712">
      <w:start w:val="1"/>
      <w:numFmt w:val="bullet"/>
      <w:lvlText w:val="–"/>
      <w:lvlJc w:val="left"/>
      <w:pPr>
        <w:tabs>
          <w:tab w:val="num" w:pos="1440"/>
        </w:tabs>
        <w:ind w:left="1440" w:hanging="360"/>
      </w:pPr>
      <w:rPr>
        <w:rFonts w:ascii="Times New Roman" w:hAnsi="Times New Roman" w:hint="default"/>
      </w:rPr>
    </w:lvl>
    <w:lvl w:ilvl="2" w:tplc="BDFAABA0" w:tentative="1">
      <w:start w:val="1"/>
      <w:numFmt w:val="bullet"/>
      <w:lvlText w:val="–"/>
      <w:lvlJc w:val="left"/>
      <w:pPr>
        <w:tabs>
          <w:tab w:val="num" w:pos="2160"/>
        </w:tabs>
        <w:ind w:left="2160" w:hanging="360"/>
      </w:pPr>
      <w:rPr>
        <w:rFonts w:ascii="Times New Roman" w:hAnsi="Times New Roman" w:hint="default"/>
      </w:rPr>
    </w:lvl>
    <w:lvl w:ilvl="3" w:tplc="CD3E5852" w:tentative="1">
      <w:start w:val="1"/>
      <w:numFmt w:val="bullet"/>
      <w:lvlText w:val="–"/>
      <w:lvlJc w:val="left"/>
      <w:pPr>
        <w:tabs>
          <w:tab w:val="num" w:pos="2880"/>
        </w:tabs>
        <w:ind w:left="2880" w:hanging="360"/>
      </w:pPr>
      <w:rPr>
        <w:rFonts w:ascii="Times New Roman" w:hAnsi="Times New Roman" w:hint="default"/>
      </w:rPr>
    </w:lvl>
    <w:lvl w:ilvl="4" w:tplc="BF165F9A" w:tentative="1">
      <w:start w:val="1"/>
      <w:numFmt w:val="bullet"/>
      <w:lvlText w:val="–"/>
      <w:lvlJc w:val="left"/>
      <w:pPr>
        <w:tabs>
          <w:tab w:val="num" w:pos="3600"/>
        </w:tabs>
        <w:ind w:left="3600" w:hanging="360"/>
      </w:pPr>
      <w:rPr>
        <w:rFonts w:ascii="Times New Roman" w:hAnsi="Times New Roman" w:hint="default"/>
      </w:rPr>
    </w:lvl>
    <w:lvl w:ilvl="5" w:tplc="3580F692" w:tentative="1">
      <w:start w:val="1"/>
      <w:numFmt w:val="bullet"/>
      <w:lvlText w:val="–"/>
      <w:lvlJc w:val="left"/>
      <w:pPr>
        <w:tabs>
          <w:tab w:val="num" w:pos="4320"/>
        </w:tabs>
        <w:ind w:left="4320" w:hanging="360"/>
      </w:pPr>
      <w:rPr>
        <w:rFonts w:ascii="Times New Roman" w:hAnsi="Times New Roman" w:hint="default"/>
      </w:rPr>
    </w:lvl>
    <w:lvl w:ilvl="6" w:tplc="E6FABE38" w:tentative="1">
      <w:start w:val="1"/>
      <w:numFmt w:val="bullet"/>
      <w:lvlText w:val="–"/>
      <w:lvlJc w:val="left"/>
      <w:pPr>
        <w:tabs>
          <w:tab w:val="num" w:pos="5040"/>
        </w:tabs>
        <w:ind w:left="5040" w:hanging="360"/>
      </w:pPr>
      <w:rPr>
        <w:rFonts w:ascii="Times New Roman" w:hAnsi="Times New Roman" w:hint="default"/>
      </w:rPr>
    </w:lvl>
    <w:lvl w:ilvl="7" w:tplc="FB1A96FC" w:tentative="1">
      <w:start w:val="1"/>
      <w:numFmt w:val="bullet"/>
      <w:lvlText w:val="–"/>
      <w:lvlJc w:val="left"/>
      <w:pPr>
        <w:tabs>
          <w:tab w:val="num" w:pos="5760"/>
        </w:tabs>
        <w:ind w:left="5760" w:hanging="360"/>
      </w:pPr>
      <w:rPr>
        <w:rFonts w:ascii="Times New Roman" w:hAnsi="Times New Roman" w:hint="default"/>
      </w:rPr>
    </w:lvl>
    <w:lvl w:ilvl="8" w:tplc="E6643B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8318CB"/>
    <w:multiLevelType w:val="hybridMultilevel"/>
    <w:tmpl w:val="94C4B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93430F"/>
    <w:multiLevelType w:val="hybridMultilevel"/>
    <w:tmpl w:val="A69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41434"/>
    <w:multiLevelType w:val="multilevel"/>
    <w:tmpl w:val="00000002"/>
    <w:styleLink w:val="Style1"/>
    <w:lvl w:ilvl="0">
      <w:start w:val="1"/>
      <w:numFmt w:val="bullet"/>
      <w:lvlText w:val=""/>
      <w:lvlJc w:val="left"/>
      <w:pPr>
        <w:tabs>
          <w:tab w:val="num" w:pos="720"/>
        </w:tabs>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B674BD1"/>
    <w:multiLevelType w:val="hybridMultilevel"/>
    <w:tmpl w:val="97AC33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384286"/>
    <w:multiLevelType w:val="hybridMultilevel"/>
    <w:tmpl w:val="52867234"/>
    <w:lvl w:ilvl="0" w:tplc="27E859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271881"/>
    <w:multiLevelType w:val="hybridMultilevel"/>
    <w:tmpl w:val="8F74C2A6"/>
    <w:name w:val="WW8Num62"/>
    <w:lvl w:ilvl="0" w:tplc="3180500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D516628"/>
    <w:multiLevelType w:val="hybridMultilevel"/>
    <w:tmpl w:val="CFB02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3"/>
  </w:num>
  <w:num w:numId="4">
    <w:abstractNumId w:val="12"/>
  </w:num>
  <w:num w:numId="5">
    <w:abstractNumId w:val="17"/>
  </w:num>
  <w:num w:numId="6">
    <w:abstractNumId w:val="20"/>
  </w:num>
  <w:num w:numId="7">
    <w:abstractNumId w:val="3"/>
  </w:num>
  <w:num w:numId="8">
    <w:abstractNumId w:val="21"/>
  </w:num>
  <w:num w:numId="9">
    <w:abstractNumId w:val="13"/>
  </w:num>
  <w:num w:numId="10">
    <w:abstractNumId w:val="18"/>
  </w:num>
  <w:num w:numId="11">
    <w:abstractNumId w:val="10"/>
  </w:num>
  <w:num w:numId="12">
    <w:abstractNumId w:val="2"/>
  </w:num>
  <w:num w:numId="13">
    <w:abstractNumId w:val="24"/>
  </w:num>
  <w:num w:numId="14">
    <w:abstractNumId w:val="16"/>
  </w:num>
  <w:num w:numId="15">
    <w:abstractNumId w:val="11"/>
  </w:num>
  <w:num w:numId="16">
    <w:abstractNumId w:val="5"/>
  </w:num>
  <w:num w:numId="17">
    <w:abstractNumId w:val="15"/>
  </w:num>
  <w:num w:numId="18">
    <w:abstractNumId w:val="4"/>
  </w:num>
  <w:num w:numId="19">
    <w:abstractNumId w:val="6"/>
  </w:num>
  <w:num w:numId="20">
    <w:abstractNumId w:val="7"/>
  </w:num>
  <w:num w:numId="21">
    <w:abstractNumId w:val="22"/>
  </w:num>
  <w:num w:numId="22">
    <w:abstractNumId w:val="19"/>
  </w:num>
  <w:num w:numId="23">
    <w:abstractNumId w:val="8"/>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97"/>
    <w:rsid w:val="00001D94"/>
    <w:rsid w:val="00002A86"/>
    <w:rsid w:val="00010DE2"/>
    <w:rsid w:val="00011A97"/>
    <w:rsid w:val="00014C9E"/>
    <w:rsid w:val="00014E0F"/>
    <w:rsid w:val="00015E10"/>
    <w:rsid w:val="00015EE2"/>
    <w:rsid w:val="00017D70"/>
    <w:rsid w:val="00020CB1"/>
    <w:rsid w:val="000303AD"/>
    <w:rsid w:val="000311BD"/>
    <w:rsid w:val="00035E02"/>
    <w:rsid w:val="0003765D"/>
    <w:rsid w:val="00037FF7"/>
    <w:rsid w:val="00040081"/>
    <w:rsid w:val="00040415"/>
    <w:rsid w:val="00046D7C"/>
    <w:rsid w:val="00046E39"/>
    <w:rsid w:val="00064FF3"/>
    <w:rsid w:val="00066516"/>
    <w:rsid w:val="0007602A"/>
    <w:rsid w:val="00090C8A"/>
    <w:rsid w:val="00092B8F"/>
    <w:rsid w:val="00092FC7"/>
    <w:rsid w:val="00097B43"/>
    <w:rsid w:val="000A13F1"/>
    <w:rsid w:val="000A34A9"/>
    <w:rsid w:val="000A405B"/>
    <w:rsid w:val="000A680B"/>
    <w:rsid w:val="000A6E9C"/>
    <w:rsid w:val="000B28E5"/>
    <w:rsid w:val="000B2C09"/>
    <w:rsid w:val="000C0331"/>
    <w:rsid w:val="000C236C"/>
    <w:rsid w:val="000C6016"/>
    <w:rsid w:val="000C627F"/>
    <w:rsid w:val="000D1FF8"/>
    <w:rsid w:val="000D2E66"/>
    <w:rsid w:val="000D3AEA"/>
    <w:rsid w:val="000D6DC7"/>
    <w:rsid w:val="000E28C2"/>
    <w:rsid w:val="000E47FE"/>
    <w:rsid w:val="000E53E9"/>
    <w:rsid w:val="000F2C20"/>
    <w:rsid w:val="00100E37"/>
    <w:rsid w:val="001071DB"/>
    <w:rsid w:val="00117DC9"/>
    <w:rsid w:val="00120B68"/>
    <w:rsid w:val="0012408E"/>
    <w:rsid w:val="00125483"/>
    <w:rsid w:val="001333C1"/>
    <w:rsid w:val="00135CE3"/>
    <w:rsid w:val="001412A8"/>
    <w:rsid w:val="0014492A"/>
    <w:rsid w:val="0015789C"/>
    <w:rsid w:val="0016021F"/>
    <w:rsid w:val="00164506"/>
    <w:rsid w:val="00164574"/>
    <w:rsid w:val="001839B9"/>
    <w:rsid w:val="00184686"/>
    <w:rsid w:val="0019230F"/>
    <w:rsid w:val="001953C9"/>
    <w:rsid w:val="0019698C"/>
    <w:rsid w:val="001A0F5A"/>
    <w:rsid w:val="001A4AA9"/>
    <w:rsid w:val="001B1755"/>
    <w:rsid w:val="001B24A2"/>
    <w:rsid w:val="001B362E"/>
    <w:rsid w:val="001D294E"/>
    <w:rsid w:val="001D2C35"/>
    <w:rsid w:val="001D38C6"/>
    <w:rsid w:val="001D6883"/>
    <w:rsid w:val="001D7968"/>
    <w:rsid w:val="001E01CF"/>
    <w:rsid w:val="001E095F"/>
    <w:rsid w:val="001E0D1B"/>
    <w:rsid w:val="001E44CC"/>
    <w:rsid w:val="001E7D01"/>
    <w:rsid w:val="001F1A54"/>
    <w:rsid w:val="001F4780"/>
    <w:rsid w:val="001F48BF"/>
    <w:rsid w:val="001F4EA6"/>
    <w:rsid w:val="0020145E"/>
    <w:rsid w:val="00203AB0"/>
    <w:rsid w:val="00210A98"/>
    <w:rsid w:val="00212C0E"/>
    <w:rsid w:val="00224748"/>
    <w:rsid w:val="00236298"/>
    <w:rsid w:val="0024170F"/>
    <w:rsid w:val="00242181"/>
    <w:rsid w:val="00245756"/>
    <w:rsid w:val="0024591C"/>
    <w:rsid w:val="00250FBD"/>
    <w:rsid w:val="00251474"/>
    <w:rsid w:val="00253B6C"/>
    <w:rsid w:val="00261717"/>
    <w:rsid w:val="00262AE3"/>
    <w:rsid w:val="00265159"/>
    <w:rsid w:val="002739F8"/>
    <w:rsid w:val="00284BF3"/>
    <w:rsid w:val="00293073"/>
    <w:rsid w:val="002A2459"/>
    <w:rsid w:val="002A2973"/>
    <w:rsid w:val="002A375E"/>
    <w:rsid w:val="002A3D6C"/>
    <w:rsid w:val="002B0988"/>
    <w:rsid w:val="002B3868"/>
    <w:rsid w:val="002D065D"/>
    <w:rsid w:val="002D1ABC"/>
    <w:rsid w:val="002D3343"/>
    <w:rsid w:val="002D7FE4"/>
    <w:rsid w:val="002E6412"/>
    <w:rsid w:val="0030114D"/>
    <w:rsid w:val="00303417"/>
    <w:rsid w:val="00304819"/>
    <w:rsid w:val="003179BF"/>
    <w:rsid w:val="003202C0"/>
    <w:rsid w:val="00320406"/>
    <w:rsid w:val="003237E8"/>
    <w:rsid w:val="0032497D"/>
    <w:rsid w:val="003256A0"/>
    <w:rsid w:val="00332132"/>
    <w:rsid w:val="003323D9"/>
    <w:rsid w:val="0034017E"/>
    <w:rsid w:val="00345586"/>
    <w:rsid w:val="00346A80"/>
    <w:rsid w:val="0035152E"/>
    <w:rsid w:val="00352D43"/>
    <w:rsid w:val="0035309B"/>
    <w:rsid w:val="003557F1"/>
    <w:rsid w:val="0036111F"/>
    <w:rsid w:val="00362180"/>
    <w:rsid w:val="00366B3D"/>
    <w:rsid w:val="00370B5E"/>
    <w:rsid w:val="00370ECF"/>
    <w:rsid w:val="00371C9F"/>
    <w:rsid w:val="00371F3C"/>
    <w:rsid w:val="00382347"/>
    <w:rsid w:val="00383446"/>
    <w:rsid w:val="003836FD"/>
    <w:rsid w:val="003842A1"/>
    <w:rsid w:val="00391752"/>
    <w:rsid w:val="00392B04"/>
    <w:rsid w:val="00397D40"/>
    <w:rsid w:val="003A2A52"/>
    <w:rsid w:val="003A560D"/>
    <w:rsid w:val="003B0BFB"/>
    <w:rsid w:val="003B1D41"/>
    <w:rsid w:val="003C0902"/>
    <w:rsid w:val="003C2AEE"/>
    <w:rsid w:val="003C72F0"/>
    <w:rsid w:val="003D1168"/>
    <w:rsid w:val="003D2B86"/>
    <w:rsid w:val="003D300E"/>
    <w:rsid w:val="003D39D2"/>
    <w:rsid w:val="003D3EFE"/>
    <w:rsid w:val="003E0AFF"/>
    <w:rsid w:val="003E5F51"/>
    <w:rsid w:val="003E72FA"/>
    <w:rsid w:val="003F192A"/>
    <w:rsid w:val="003F1C58"/>
    <w:rsid w:val="003F48AA"/>
    <w:rsid w:val="003F79AF"/>
    <w:rsid w:val="00404583"/>
    <w:rsid w:val="004055D8"/>
    <w:rsid w:val="00410826"/>
    <w:rsid w:val="00412402"/>
    <w:rsid w:val="00412A8F"/>
    <w:rsid w:val="0041572B"/>
    <w:rsid w:val="00430E1F"/>
    <w:rsid w:val="00433344"/>
    <w:rsid w:val="004346F2"/>
    <w:rsid w:val="0043587D"/>
    <w:rsid w:val="00442BB9"/>
    <w:rsid w:val="00442CEB"/>
    <w:rsid w:val="00445987"/>
    <w:rsid w:val="00451BF1"/>
    <w:rsid w:val="0046082B"/>
    <w:rsid w:val="00461594"/>
    <w:rsid w:val="00464B4C"/>
    <w:rsid w:val="00470F12"/>
    <w:rsid w:val="004773B2"/>
    <w:rsid w:val="00477A6D"/>
    <w:rsid w:val="00486C6B"/>
    <w:rsid w:val="00490290"/>
    <w:rsid w:val="00495CB9"/>
    <w:rsid w:val="00496C96"/>
    <w:rsid w:val="004B0201"/>
    <w:rsid w:val="004B0806"/>
    <w:rsid w:val="004B1FA7"/>
    <w:rsid w:val="004B487C"/>
    <w:rsid w:val="004B4906"/>
    <w:rsid w:val="004D0C06"/>
    <w:rsid w:val="004D1D7D"/>
    <w:rsid w:val="004D5938"/>
    <w:rsid w:val="004E5F05"/>
    <w:rsid w:val="004F074D"/>
    <w:rsid w:val="004F4D6B"/>
    <w:rsid w:val="0050458D"/>
    <w:rsid w:val="00506B1B"/>
    <w:rsid w:val="00514574"/>
    <w:rsid w:val="0052074C"/>
    <w:rsid w:val="00520E5C"/>
    <w:rsid w:val="00524BBD"/>
    <w:rsid w:val="00524F37"/>
    <w:rsid w:val="00526940"/>
    <w:rsid w:val="005326AC"/>
    <w:rsid w:val="00535A12"/>
    <w:rsid w:val="005377EF"/>
    <w:rsid w:val="005453B3"/>
    <w:rsid w:val="00551887"/>
    <w:rsid w:val="00556C5E"/>
    <w:rsid w:val="00560EA5"/>
    <w:rsid w:val="00561A94"/>
    <w:rsid w:val="00565641"/>
    <w:rsid w:val="00565821"/>
    <w:rsid w:val="00565E71"/>
    <w:rsid w:val="005676FE"/>
    <w:rsid w:val="00573B76"/>
    <w:rsid w:val="00581E42"/>
    <w:rsid w:val="005823F4"/>
    <w:rsid w:val="005908DA"/>
    <w:rsid w:val="00591A31"/>
    <w:rsid w:val="00593E1E"/>
    <w:rsid w:val="005A1F14"/>
    <w:rsid w:val="005B23FC"/>
    <w:rsid w:val="005B2C00"/>
    <w:rsid w:val="005B4B19"/>
    <w:rsid w:val="005B5517"/>
    <w:rsid w:val="005B6282"/>
    <w:rsid w:val="005B62DF"/>
    <w:rsid w:val="005C42A3"/>
    <w:rsid w:val="005C45B0"/>
    <w:rsid w:val="005C4C38"/>
    <w:rsid w:val="005C5AB0"/>
    <w:rsid w:val="005C7BE0"/>
    <w:rsid w:val="005D0D04"/>
    <w:rsid w:val="005D505F"/>
    <w:rsid w:val="005D7237"/>
    <w:rsid w:val="005E63AA"/>
    <w:rsid w:val="005F1D24"/>
    <w:rsid w:val="005F1D8F"/>
    <w:rsid w:val="005F5FDE"/>
    <w:rsid w:val="00602B33"/>
    <w:rsid w:val="00602D9B"/>
    <w:rsid w:val="0060710A"/>
    <w:rsid w:val="006076C7"/>
    <w:rsid w:val="006176BC"/>
    <w:rsid w:val="00622A2C"/>
    <w:rsid w:val="00624F34"/>
    <w:rsid w:val="006256CE"/>
    <w:rsid w:val="00626586"/>
    <w:rsid w:val="00643726"/>
    <w:rsid w:val="006466BB"/>
    <w:rsid w:val="00646C77"/>
    <w:rsid w:val="0065195C"/>
    <w:rsid w:val="00652FE5"/>
    <w:rsid w:val="006577AD"/>
    <w:rsid w:val="00662C46"/>
    <w:rsid w:val="0066488D"/>
    <w:rsid w:val="00664C4D"/>
    <w:rsid w:val="00665FC7"/>
    <w:rsid w:val="006665A6"/>
    <w:rsid w:val="0066750C"/>
    <w:rsid w:val="00667DEA"/>
    <w:rsid w:val="00672BB0"/>
    <w:rsid w:val="00672DDC"/>
    <w:rsid w:val="00675B82"/>
    <w:rsid w:val="00676B6D"/>
    <w:rsid w:val="00676D2C"/>
    <w:rsid w:val="0068371B"/>
    <w:rsid w:val="006A44B0"/>
    <w:rsid w:val="006A4E02"/>
    <w:rsid w:val="006A5126"/>
    <w:rsid w:val="006B0706"/>
    <w:rsid w:val="006B4E9E"/>
    <w:rsid w:val="006B5F2D"/>
    <w:rsid w:val="006D0870"/>
    <w:rsid w:val="006E10ED"/>
    <w:rsid w:val="006E1C62"/>
    <w:rsid w:val="006F1085"/>
    <w:rsid w:val="006F3383"/>
    <w:rsid w:val="00704B66"/>
    <w:rsid w:val="0070682C"/>
    <w:rsid w:val="00713B46"/>
    <w:rsid w:val="00715790"/>
    <w:rsid w:val="00727988"/>
    <w:rsid w:val="00731513"/>
    <w:rsid w:val="00741B8A"/>
    <w:rsid w:val="00741F10"/>
    <w:rsid w:val="00743FA1"/>
    <w:rsid w:val="007450FF"/>
    <w:rsid w:val="007525C3"/>
    <w:rsid w:val="00762288"/>
    <w:rsid w:val="00762D5B"/>
    <w:rsid w:val="00763FA9"/>
    <w:rsid w:val="00766252"/>
    <w:rsid w:val="007672C0"/>
    <w:rsid w:val="00767597"/>
    <w:rsid w:val="0077145F"/>
    <w:rsid w:val="00786B7C"/>
    <w:rsid w:val="0079155C"/>
    <w:rsid w:val="00794715"/>
    <w:rsid w:val="007A43E4"/>
    <w:rsid w:val="007A50BF"/>
    <w:rsid w:val="007A734B"/>
    <w:rsid w:val="007B1223"/>
    <w:rsid w:val="007B69DC"/>
    <w:rsid w:val="007B7D18"/>
    <w:rsid w:val="007C1B05"/>
    <w:rsid w:val="007C1C66"/>
    <w:rsid w:val="007C2764"/>
    <w:rsid w:val="007C566A"/>
    <w:rsid w:val="007D3A86"/>
    <w:rsid w:val="007E064F"/>
    <w:rsid w:val="007E18AE"/>
    <w:rsid w:val="007E2CA1"/>
    <w:rsid w:val="007F5DDE"/>
    <w:rsid w:val="007F5EE9"/>
    <w:rsid w:val="008012EE"/>
    <w:rsid w:val="0081313A"/>
    <w:rsid w:val="008171D6"/>
    <w:rsid w:val="00817229"/>
    <w:rsid w:val="00825EE8"/>
    <w:rsid w:val="008269AE"/>
    <w:rsid w:val="0083234F"/>
    <w:rsid w:val="00833804"/>
    <w:rsid w:val="00837887"/>
    <w:rsid w:val="00843E63"/>
    <w:rsid w:val="00850369"/>
    <w:rsid w:val="0085364D"/>
    <w:rsid w:val="00854C0B"/>
    <w:rsid w:val="008603FD"/>
    <w:rsid w:val="00870CA7"/>
    <w:rsid w:val="00872CC3"/>
    <w:rsid w:val="00874718"/>
    <w:rsid w:val="00875873"/>
    <w:rsid w:val="00876A1F"/>
    <w:rsid w:val="0088031D"/>
    <w:rsid w:val="0088235A"/>
    <w:rsid w:val="00882393"/>
    <w:rsid w:val="00883B2B"/>
    <w:rsid w:val="00886250"/>
    <w:rsid w:val="00887712"/>
    <w:rsid w:val="00890DCA"/>
    <w:rsid w:val="008A0BD2"/>
    <w:rsid w:val="008C0C46"/>
    <w:rsid w:val="008C638D"/>
    <w:rsid w:val="008D064D"/>
    <w:rsid w:val="008D22F1"/>
    <w:rsid w:val="008D2CE0"/>
    <w:rsid w:val="008F0005"/>
    <w:rsid w:val="008F564E"/>
    <w:rsid w:val="008F61DF"/>
    <w:rsid w:val="00900CB5"/>
    <w:rsid w:val="00901F52"/>
    <w:rsid w:val="00904425"/>
    <w:rsid w:val="00905684"/>
    <w:rsid w:val="00936A40"/>
    <w:rsid w:val="00936B0D"/>
    <w:rsid w:val="00943988"/>
    <w:rsid w:val="00943AAA"/>
    <w:rsid w:val="00944882"/>
    <w:rsid w:val="00946A0A"/>
    <w:rsid w:val="00953E93"/>
    <w:rsid w:val="00961819"/>
    <w:rsid w:val="009622C3"/>
    <w:rsid w:val="00971692"/>
    <w:rsid w:val="00973F65"/>
    <w:rsid w:val="00974101"/>
    <w:rsid w:val="00977AB2"/>
    <w:rsid w:val="009853F8"/>
    <w:rsid w:val="00985C44"/>
    <w:rsid w:val="00985FFF"/>
    <w:rsid w:val="0099296C"/>
    <w:rsid w:val="00994B4D"/>
    <w:rsid w:val="00996896"/>
    <w:rsid w:val="009A0D02"/>
    <w:rsid w:val="009A21E7"/>
    <w:rsid w:val="009A3606"/>
    <w:rsid w:val="009A5534"/>
    <w:rsid w:val="009A648C"/>
    <w:rsid w:val="009B103A"/>
    <w:rsid w:val="009B6A76"/>
    <w:rsid w:val="009B7F9A"/>
    <w:rsid w:val="009C0608"/>
    <w:rsid w:val="009C098E"/>
    <w:rsid w:val="009C2050"/>
    <w:rsid w:val="009C2DD7"/>
    <w:rsid w:val="009C39E8"/>
    <w:rsid w:val="009D6A89"/>
    <w:rsid w:val="009E18DC"/>
    <w:rsid w:val="009E2941"/>
    <w:rsid w:val="009E2D6F"/>
    <w:rsid w:val="009F0A57"/>
    <w:rsid w:val="00A12C03"/>
    <w:rsid w:val="00A155CF"/>
    <w:rsid w:val="00A15F54"/>
    <w:rsid w:val="00A16DAF"/>
    <w:rsid w:val="00A2402A"/>
    <w:rsid w:val="00A31B81"/>
    <w:rsid w:val="00A36837"/>
    <w:rsid w:val="00A36C20"/>
    <w:rsid w:val="00A44D1B"/>
    <w:rsid w:val="00A47FA9"/>
    <w:rsid w:val="00A50034"/>
    <w:rsid w:val="00A54D5B"/>
    <w:rsid w:val="00A54E84"/>
    <w:rsid w:val="00A56B21"/>
    <w:rsid w:val="00A64362"/>
    <w:rsid w:val="00A64D5F"/>
    <w:rsid w:val="00A73774"/>
    <w:rsid w:val="00A82926"/>
    <w:rsid w:val="00A84C00"/>
    <w:rsid w:val="00A9451A"/>
    <w:rsid w:val="00A953A5"/>
    <w:rsid w:val="00A97178"/>
    <w:rsid w:val="00AA0AE4"/>
    <w:rsid w:val="00AA1CF8"/>
    <w:rsid w:val="00AA21CA"/>
    <w:rsid w:val="00AA59DF"/>
    <w:rsid w:val="00AA6EC6"/>
    <w:rsid w:val="00AB01F0"/>
    <w:rsid w:val="00AB2F6A"/>
    <w:rsid w:val="00AB4E8B"/>
    <w:rsid w:val="00AC0F31"/>
    <w:rsid w:val="00AC3111"/>
    <w:rsid w:val="00AC3C5A"/>
    <w:rsid w:val="00AC7F6A"/>
    <w:rsid w:val="00AD1675"/>
    <w:rsid w:val="00AD1F36"/>
    <w:rsid w:val="00AD294A"/>
    <w:rsid w:val="00AD4537"/>
    <w:rsid w:val="00AE2224"/>
    <w:rsid w:val="00AE79E0"/>
    <w:rsid w:val="00AF0668"/>
    <w:rsid w:val="00AF26F4"/>
    <w:rsid w:val="00AF5D32"/>
    <w:rsid w:val="00B02DBB"/>
    <w:rsid w:val="00B03946"/>
    <w:rsid w:val="00B056CA"/>
    <w:rsid w:val="00B069A3"/>
    <w:rsid w:val="00B10D9F"/>
    <w:rsid w:val="00B1531E"/>
    <w:rsid w:val="00B2395D"/>
    <w:rsid w:val="00B23BCD"/>
    <w:rsid w:val="00B26124"/>
    <w:rsid w:val="00B32599"/>
    <w:rsid w:val="00B34845"/>
    <w:rsid w:val="00B35DDC"/>
    <w:rsid w:val="00B36A63"/>
    <w:rsid w:val="00B37214"/>
    <w:rsid w:val="00B45BD6"/>
    <w:rsid w:val="00B47021"/>
    <w:rsid w:val="00B56844"/>
    <w:rsid w:val="00B56AD2"/>
    <w:rsid w:val="00B62824"/>
    <w:rsid w:val="00B631D6"/>
    <w:rsid w:val="00B63DF0"/>
    <w:rsid w:val="00B75C21"/>
    <w:rsid w:val="00B81FBF"/>
    <w:rsid w:val="00B83971"/>
    <w:rsid w:val="00B86C5B"/>
    <w:rsid w:val="00BA0264"/>
    <w:rsid w:val="00BA1D8C"/>
    <w:rsid w:val="00BA5495"/>
    <w:rsid w:val="00BA6A10"/>
    <w:rsid w:val="00BB368E"/>
    <w:rsid w:val="00BB3918"/>
    <w:rsid w:val="00BB5D28"/>
    <w:rsid w:val="00BB5F30"/>
    <w:rsid w:val="00BB631D"/>
    <w:rsid w:val="00BC3421"/>
    <w:rsid w:val="00BC3D38"/>
    <w:rsid w:val="00BC6189"/>
    <w:rsid w:val="00BC7EB8"/>
    <w:rsid w:val="00BD5F2F"/>
    <w:rsid w:val="00BD7A0B"/>
    <w:rsid w:val="00BE1A6C"/>
    <w:rsid w:val="00BE4D92"/>
    <w:rsid w:val="00BE5B21"/>
    <w:rsid w:val="00BE7F07"/>
    <w:rsid w:val="00BF5FFE"/>
    <w:rsid w:val="00BF6613"/>
    <w:rsid w:val="00C12C05"/>
    <w:rsid w:val="00C134D7"/>
    <w:rsid w:val="00C15705"/>
    <w:rsid w:val="00C160A4"/>
    <w:rsid w:val="00C2511E"/>
    <w:rsid w:val="00C3177F"/>
    <w:rsid w:val="00C321E4"/>
    <w:rsid w:val="00C3247B"/>
    <w:rsid w:val="00C43916"/>
    <w:rsid w:val="00C463D6"/>
    <w:rsid w:val="00C528A1"/>
    <w:rsid w:val="00C55968"/>
    <w:rsid w:val="00C56920"/>
    <w:rsid w:val="00C72364"/>
    <w:rsid w:val="00C81CC8"/>
    <w:rsid w:val="00C9129D"/>
    <w:rsid w:val="00C94438"/>
    <w:rsid w:val="00C95767"/>
    <w:rsid w:val="00C95E5B"/>
    <w:rsid w:val="00C9674D"/>
    <w:rsid w:val="00CA1CBA"/>
    <w:rsid w:val="00CB0031"/>
    <w:rsid w:val="00CB0734"/>
    <w:rsid w:val="00CB0EB1"/>
    <w:rsid w:val="00CB5057"/>
    <w:rsid w:val="00CC14A8"/>
    <w:rsid w:val="00CC5F66"/>
    <w:rsid w:val="00CC5FB1"/>
    <w:rsid w:val="00CD2992"/>
    <w:rsid w:val="00CD4AD9"/>
    <w:rsid w:val="00CE4C14"/>
    <w:rsid w:val="00CF00EB"/>
    <w:rsid w:val="00CF065F"/>
    <w:rsid w:val="00CF12B5"/>
    <w:rsid w:val="00CF2179"/>
    <w:rsid w:val="00CF5779"/>
    <w:rsid w:val="00CF7533"/>
    <w:rsid w:val="00D1414B"/>
    <w:rsid w:val="00D154F0"/>
    <w:rsid w:val="00D16AEB"/>
    <w:rsid w:val="00D16F8E"/>
    <w:rsid w:val="00D17B97"/>
    <w:rsid w:val="00D249E1"/>
    <w:rsid w:val="00D24B58"/>
    <w:rsid w:val="00D24C84"/>
    <w:rsid w:val="00D26856"/>
    <w:rsid w:val="00D27DC6"/>
    <w:rsid w:val="00D32800"/>
    <w:rsid w:val="00D336EF"/>
    <w:rsid w:val="00D349E4"/>
    <w:rsid w:val="00D36B9A"/>
    <w:rsid w:val="00D37206"/>
    <w:rsid w:val="00D37D95"/>
    <w:rsid w:val="00D43742"/>
    <w:rsid w:val="00D60063"/>
    <w:rsid w:val="00D62458"/>
    <w:rsid w:val="00D63443"/>
    <w:rsid w:val="00D63FC9"/>
    <w:rsid w:val="00D676C7"/>
    <w:rsid w:val="00D71495"/>
    <w:rsid w:val="00D7384D"/>
    <w:rsid w:val="00D73CEC"/>
    <w:rsid w:val="00D76327"/>
    <w:rsid w:val="00D828BA"/>
    <w:rsid w:val="00D8563D"/>
    <w:rsid w:val="00D95E76"/>
    <w:rsid w:val="00DA22AA"/>
    <w:rsid w:val="00DA42D9"/>
    <w:rsid w:val="00DA48C8"/>
    <w:rsid w:val="00DA6EA5"/>
    <w:rsid w:val="00DA7518"/>
    <w:rsid w:val="00DB33F1"/>
    <w:rsid w:val="00DB3C55"/>
    <w:rsid w:val="00DB4CE5"/>
    <w:rsid w:val="00DC25EF"/>
    <w:rsid w:val="00DC73F9"/>
    <w:rsid w:val="00DD0F97"/>
    <w:rsid w:val="00DD487E"/>
    <w:rsid w:val="00DD5983"/>
    <w:rsid w:val="00DD689C"/>
    <w:rsid w:val="00DE3850"/>
    <w:rsid w:val="00DE4C25"/>
    <w:rsid w:val="00DF0813"/>
    <w:rsid w:val="00E02BFA"/>
    <w:rsid w:val="00E0380F"/>
    <w:rsid w:val="00E043D0"/>
    <w:rsid w:val="00E075BC"/>
    <w:rsid w:val="00E07DD1"/>
    <w:rsid w:val="00E138D4"/>
    <w:rsid w:val="00E1650B"/>
    <w:rsid w:val="00E17977"/>
    <w:rsid w:val="00E17BDF"/>
    <w:rsid w:val="00E21CD6"/>
    <w:rsid w:val="00E2526D"/>
    <w:rsid w:val="00E26F41"/>
    <w:rsid w:val="00E278FA"/>
    <w:rsid w:val="00E31DB5"/>
    <w:rsid w:val="00E346A2"/>
    <w:rsid w:val="00E35359"/>
    <w:rsid w:val="00E35B35"/>
    <w:rsid w:val="00E36798"/>
    <w:rsid w:val="00E43D62"/>
    <w:rsid w:val="00E44AAF"/>
    <w:rsid w:val="00E46EC4"/>
    <w:rsid w:val="00E507DF"/>
    <w:rsid w:val="00E57295"/>
    <w:rsid w:val="00E60F2F"/>
    <w:rsid w:val="00E726E8"/>
    <w:rsid w:val="00E75E48"/>
    <w:rsid w:val="00E762E4"/>
    <w:rsid w:val="00E85B75"/>
    <w:rsid w:val="00E86EBD"/>
    <w:rsid w:val="00E9205B"/>
    <w:rsid w:val="00E92E1C"/>
    <w:rsid w:val="00EA506B"/>
    <w:rsid w:val="00EA66A1"/>
    <w:rsid w:val="00EA7F3E"/>
    <w:rsid w:val="00EB3A61"/>
    <w:rsid w:val="00EC003B"/>
    <w:rsid w:val="00EC1F8F"/>
    <w:rsid w:val="00EC754F"/>
    <w:rsid w:val="00ED69B3"/>
    <w:rsid w:val="00EE1308"/>
    <w:rsid w:val="00EE5B5E"/>
    <w:rsid w:val="00EF531B"/>
    <w:rsid w:val="00EF6F00"/>
    <w:rsid w:val="00F014BE"/>
    <w:rsid w:val="00F07F02"/>
    <w:rsid w:val="00F14511"/>
    <w:rsid w:val="00F22351"/>
    <w:rsid w:val="00F30F64"/>
    <w:rsid w:val="00F3282F"/>
    <w:rsid w:val="00F33173"/>
    <w:rsid w:val="00F365FB"/>
    <w:rsid w:val="00F37A76"/>
    <w:rsid w:val="00F41634"/>
    <w:rsid w:val="00F46EA1"/>
    <w:rsid w:val="00F506D6"/>
    <w:rsid w:val="00F664F6"/>
    <w:rsid w:val="00F73877"/>
    <w:rsid w:val="00F74DCB"/>
    <w:rsid w:val="00F7746E"/>
    <w:rsid w:val="00F8070B"/>
    <w:rsid w:val="00F85930"/>
    <w:rsid w:val="00F94B27"/>
    <w:rsid w:val="00FA0742"/>
    <w:rsid w:val="00FA0FCC"/>
    <w:rsid w:val="00FA10DF"/>
    <w:rsid w:val="00FA4411"/>
    <w:rsid w:val="00FB1DC4"/>
    <w:rsid w:val="00FB2E3C"/>
    <w:rsid w:val="00FB5FC6"/>
    <w:rsid w:val="00FC3161"/>
    <w:rsid w:val="00FC3191"/>
    <w:rsid w:val="00FC3610"/>
    <w:rsid w:val="00FD3A69"/>
    <w:rsid w:val="00FE303A"/>
    <w:rsid w:val="00FE37E0"/>
    <w:rsid w:val="00FF5A80"/>
    <w:rsid w:val="00FF7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11FBA4-8E20-41F4-B8BF-2DC526F3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83"/>
    <w:pPr>
      <w:suppressAutoHyphens/>
    </w:pPr>
    <w:rPr>
      <w:sz w:val="24"/>
      <w:szCs w:val="24"/>
      <w:lang w:eastAsia="ar-SA"/>
    </w:rPr>
  </w:style>
  <w:style w:type="paragraph" w:styleId="Titre1">
    <w:name w:val="heading 1"/>
    <w:basedOn w:val="Normal"/>
    <w:next w:val="Normal"/>
    <w:link w:val="Titre1Car"/>
    <w:uiPriority w:val="9"/>
    <w:qFormat/>
    <w:rsid w:val="00125483"/>
    <w:pPr>
      <w:keepNext/>
      <w:tabs>
        <w:tab w:val="num" w:pos="432"/>
      </w:tabs>
      <w:ind w:left="432" w:hanging="432"/>
      <w:outlineLvl w:val="0"/>
    </w:pPr>
    <w:rPr>
      <w:rFonts w:ascii="Cambria" w:hAnsi="Cambria"/>
      <w:b/>
      <w:bCs/>
      <w:kern w:val="32"/>
      <w:sz w:val="32"/>
      <w:szCs w:val="32"/>
    </w:rPr>
  </w:style>
  <w:style w:type="paragraph" w:styleId="Titre2">
    <w:name w:val="heading 2"/>
    <w:basedOn w:val="Normal"/>
    <w:next w:val="Normal"/>
    <w:link w:val="Titre2Car"/>
    <w:uiPriority w:val="9"/>
    <w:qFormat/>
    <w:rsid w:val="00125483"/>
    <w:pPr>
      <w:keepNext/>
      <w:tabs>
        <w:tab w:val="num" w:pos="576"/>
      </w:tabs>
      <w:spacing w:before="240" w:after="60"/>
      <w:ind w:left="576" w:hanging="576"/>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810B7"/>
    <w:rPr>
      <w:rFonts w:ascii="Cambria" w:eastAsia="Times New Roman" w:hAnsi="Cambria" w:cs="Times New Roman"/>
      <w:b/>
      <w:bCs/>
      <w:kern w:val="32"/>
      <w:sz w:val="32"/>
      <w:szCs w:val="32"/>
      <w:lang w:eastAsia="ar-SA"/>
    </w:rPr>
  </w:style>
  <w:style w:type="character" w:customStyle="1" w:styleId="Titre2Car">
    <w:name w:val="Titre 2 Car"/>
    <w:link w:val="Titre2"/>
    <w:uiPriority w:val="9"/>
    <w:semiHidden/>
    <w:rsid w:val="006810B7"/>
    <w:rPr>
      <w:rFonts w:ascii="Cambria" w:eastAsia="Times New Roman" w:hAnsi="Cambria" w:cs="Times New Roman"/>
      <w:b/>
      <w:bCs/>
      <w:i/>
      <w:iCs/>
      <w:sz w:val="28"/>
      <w:szCs w:val="28"/>
      <w:lang w:eastAsia="ar-SA"/>
    </w:rPr>
  </w:style>
  <w:style w:type="character" w:customStyle="1" w:styleId="WW8Num1z0">
    <w:name w:val="WW8Num1z0"/>
    <w:uiPriority w:val="99"/>
    <w:rsid w:val="00125483"/>
    <w:rPr>
      <w:rFonts w:ascii="Times New Roman" w:hAnsi="Times New Roman"/>
    </w:rPr>
  </w:style>
  <w:style w:type="character" w:customStyle="1" w:styleId="WW8Num1z1">
    <w:name w:val="WW8Num1z1"/>
    <w:uiPriority w:val="99"/>
    <w:rsid w:val="00125483"/>
    <w:rPr>
      <w:rFonts w:ascii="Courier New" w:hAnsi="Courier New"/>
    </w:rPr>
  </w:style>
  <w:style w:type="character" w:customStyle="1" w:styleId="WW8Num1z2">
    <w:name w:val="WW8Num1z2"/>
    <w:uiPriority w:val="99"/>
    <w:rsid w:val="00125483"/>
    <w:rPr>
      <w:rFonts w:ascii="Wingdings" w:hAnsi="Wingdings"/>
    </w:rPr>
  </w:style>
  <w:style w:type="character" w:customStyle="1" w:styleId="WW8Num1z3">
    <w:name w:val="WW8Num1z3"/>
    <w:uiPriority w:val="99"/>
    <w:rsid w:val="00125483"/>
    <w:rPr>
      <w:rFonts w:ascii="Symbol" w:hAnsi="Symbol"/>
    </w:rPr>
  </w:style>
  <w:style w:type="character" w:customStyle="1" w:styleId="WW8Num2z0">
    <w:name w:val="WW8Num2z0"/>
    <w:uiPriority w:val="99"/>
    <w:rsid w:val="00125483"/>
    <w:rPr>
      <w:rFonts w:ascii="Symbol" w:hAnsi="Symbol"/>
    </w:rPr>
  </w:style>
  <w:style w:type="character" w:customStyle="1" w:styleId="WW8Num2z1">
    <w:name w:val="WW8Num2z1"/>
    <w:uiPriority w:val="99"/>
    <w:rsid w:val="00125483"/>
    <w:rPr>
      <w:rFonts w:ascii="Courier New" w:hAnsi="Courier New"/>
    </w:rPr>
  </w:style>
  <w:style w:type="character" w:customStyle="1" w:styleId="WW8Num2z2">
    <w:name w:val="WW8Num2z2"/>
    <w:uiPriority w:val="99"/>
    <w:rsid w:val="00125483"/>
    <w:rPr>
      <w:rFonts w:ascii="Wingdings" w:hAnsi="Wingdings"/>
    </w:rPr>
  </w:style>
  <w:style w:type="character" w:customStyle="1" w:styleId="WW8Num3z0">
    <w:name w:val="WW8Num3z0"/>
    <w:uiPriority w:val="99"/>
    <w:rsid w:val="00125483"/>
    <w:rPr>
      <w:rFonts w:ascii="Symbol" w:hAnsi="Symbol"/>
    </w:rPr>
  </w:style>
  <w:style w:type="character" w:customStyle="1" w:styleId="WW8Num3z1">
    <w:name w:val="WW8Num3z1"/>
    <w:uiPriority w:val="99"/>
    <w:rsid w:val="00125483"/>
    <w:rPr>
      <w:rFonts w:ascii="Courier New" w:hAnsi="Courier New"/>
    </w:rPr>
  </w:style>
  <w:style w:type="character" w:customStyle="1" w:styleId="WW8Num3z2">
    <w:name w:val="WW8Num3z2"/>
    <w:uiPriority w:val="99"/>
    <w:rsid w:val="00125483"/>
    <w:rPr>
      <w:rFonts w:ascii="Wingdings" w:hAnsi="Wingdings"/>
    </w:rPr>
  </w:style>
  <w:style w:type="character" w:customStyle="1" w:styleId="WW8Num4z0">
    <w:name w:val="WW8Num4z0"/>
    <w:uiPriority w:val="99"/>
    <w:rsid w:val="00125483"/>
    <w:rPr>
      <w:rFonts w:ascii="Symbol" w:hAnsi="Symbol"/>
      <w:sz w:val="16"/>
    </w:rPr>
  </w:style>
  <w:style w:type="character" w:customStyle="1" w:styleId="WW8Num4z1">
    <w:name w:val="WW8Num4z1"/>
    <w:uiPriority w:val="99"/>
    <w:rsid w:val="00125483"/>
    <w:rPr>
      <w:rFonts w:ascii="Courier New" w:hAnsi="Courier New"/>
    </w:rPr>
  </w:style>
  <w:style w:type="character" w:customStyle="1" w:styleId="WW8Num4z2">
    <w:name w:val="WW8Num4z2"/>
    <w:uiPriority w:val="99"/>
    <w:rsid w:val="00125483"/>
    <w:rPr>
      <w:rFonts w:ascii="Wingdings" w:hAnsi="Wingdings"/>
    </w:rPr>
  </w:style>
  <w:style w:type="character" w:customStyle="1" w:styleId="WW8Num4z3">
    <w:name w:val="WW8Num4z3"/>
    <w:uiPriority w:val="99"/>
    <w:rsid w:val="00125483"/>
    <w:rPr>
      <w:rFonts w:ascii="Symbol" w:hAnsi="Symbol"/>
    </w:rPr>
  </w:style>
  <w:style w:type="character" w:customStyle="1" w:styleId="WW8Num5z0">
    <w:name w:val="WW8Num5z0"/>
    <w:uiPriority w:val="99"/>
    <w:rsid w:val="00125483"/>
    <w:rPr>
      <w:rFonts w:ascii="Times New Roman" w:hAnsi="Times New Roman"/>
    </w:rPr>
  </w:style>
  <w:style w:type="character" w:customStyle="1" w:styleId="WW8Num5z1">
    <w:name w:val="WW8Num5z1"/>
    <w:uiPriority w:val="99"/>
    <w:rsid w:val="00125483"/>
    <w:rPr>
      <w:rFonts w:ascii="Courier New" w:hAnsi="Courier New"/>
    </w:rPr>
  </w:style>
  <w:style w:type="character" w:customStyle="1" w:styleId="WW8Num5z2">
    <w:name w:val="WW8Num5z2"/>
    <w:uiPriority w:val="99"/>
    <w:rsid w:val="00125483"/>
    <w:rPr>
      <w:rFonts w:ascii="Wingdings" w:hAnsi="Wingdings"/>
    </w:rPr>
  </w:style>
  <w:style w:type="character" w:customStyle="1" w:styleId="WW8Num5z3">
    <w:name w:val="WW8Num5z3"/>
    <w:uiPriority w:val="99"/>
    <w:rsid w:val="00125483"/>
    <w:rPr>
      <w:rFonts w:ascii="Symbol" w:hAnsi="Symbol"/>
    </w:rPr>
  </w:style>
  <w:style w:type="character" w:customStyle="1" w:styleId="WW8Num6z0">
    <w:name w:val="WW8Num6z0"/>
    <w:uiPriority w:val="99"/>
    <w:rsid w:val="00125483"/>
    <w:rPr>
      <w:rFonts w:ascii="Symbol" w:hAnsi="Symbol"/>
    </w:rPr>
  </w:style>
  <w:style w:type="character" w:customStyle="1" w:styleId="WW8Num6z1">
    <w:name w:val="WW8Num6z1"/>
    <w:uiPriority w:val="99"/>
    <w:rsid w:val="00125483"/>
    <w:rPr>
      <w:rFonts w:ascii="Courier New" w:hAnsi="Courier New"/>
    </w:rPr>
  </w:style>
  <w:style w:type="character" w:customStyle="1" w:styleId="WW8Num6z2">
    <w:name w:val="WW8Num6z2"/>
    <w:uiPriority w:val="99"/>
    <w:rsid w:val="00125483"/>
    <w:rPr>
      <w:rFonts w:ascii="Wingdings" w:hAnsi="Wingdings"/>
    </w:rPr>
  </w:style>
  <w:style w:type="character" w:customStyle="1" w:styleId="WW8Num7z0">
    <w:name w:val="WW8Num7z0"/>
    <w:uiPriority w:val="99"/>
    <w:rsid w:val="00125483"/>
    <w:rPr>
      <w:rFonts w:ascii="Times New Roman" w:hAnsi="Times New Roman"/>
    </w:rPr>
  </w:style>
  <w:style w:type="character" w:customStyle="1" w:styleId="WW8Num7z1">
    <w:name w:val="WW8Num7z1"/>
    <w:uiPriority w:val="99"/>
    <w:rsid w:val="00125483"/>
    <w:rPr>
      <w:rFonts w:ascii="Courier New" w:hAnsi="Courier New"/>
    </w:rPr>
  </w:style>
  <w:style w:type="character" w:customStyle="1" w:styleId="WW8Num7z2">
    <w:name w:val="WW8Num7z2"/>
    <w:uiPriority w:val="99"/>
    <w:rsid w:val="00125483"/>
    <w:rPr>
      <w:rFonts w:ascii="Wingdings" w:hAnsi="Wingdings"/>
    </w:rPr>
  </w:style>
  <w:style w:type="character" w:customStyle="1" w:styleId="WW8Num7z3">
    <w:name w:val="WW8Num7z3"/>
    <w:uiPriority w:val="99"/>
    <w:rsid w:val="00125483"/>
    <w:rPr>
      <w:rFonts w:ascii="Symbol" w:hAnsi="Symbol"/>
    </w:rPr>
  </w:style>
  <w:style w:type="character" w:customStyle="1" w:styleId="WW8Num8z0">
    <w:name w:val="WW8Num8z0"/>
    <w:uiPriority w:val="99"/>
    <w:rsid w:val="00125483"/>
    <w:rPr>
      <w:rFonts w:ascii="Times New Roman" w:hAnsi="Times New Roman"/>
    </w:rPr>
  </w:style>
  <w:style w:type="character" w:customStyle="1" w:styleId="WW8Num8z1">
    <w:name w:val="WW8Num8z1"/>
    <w:uiPriority w:val="99"/>
    <w:rsid w:val="00125483"/>
    <w:rPr>
      <w:rFonts w:ascii="Courier New" w:hAnsi="Courier New"/>
    </w:rPr>
  </w:style>
  <w:style w:type="character" w:customStyle="1" w:styleId="WW8Num8z2">
    <w:name w:val="WW8Num8z2"/>
    <w:uiPriority w:val="99"/>
    <w:rsid w:val="00125483"/>
    <w:rPr>
      <w:rFonts w:ascii="Wingdings" w:hAnsi="Wingdings"/>
    </w:rPr>
  </w:style>
  <w:style w:type="character" w:customStyle="1" w:styleId="WW8Num8z3">
    <w:name w:val="WW8Num8z3"/>
    <w:uiPriority w:val="99"/>
    <w:rsid w:val="00125483"/>
    <w:rPr>
      <w:rFonts w:ascii="Symbol" w:hAnsi="Symbol"/>
    </w:rPr>
  </w:style>
  <w:style w:type="character" w:styleId="Lienhypertexte">
    <w:name w:val="Hyperlink"/>
    <w:rsid w:val="00125483"/>
    <w:rPr>
      <w:rFonts w:cs="Times New Roman"/>
      <w:color w:val="0000FF"/>
      <w:u w:val="single"/>
    </w:rPr>
  </w:style>
  <w:style w:type="character" w:customStyle="1" w:styleId="bpdefinitionalso">
    <w:name w:val="bp_definitionalso"/>
    <w:uiPriority w:val="99"/>
    <w:rsid w:val="00125483"/>
    <w:rPr>
      <w:rFonts w:cs="Times New Roman"/>
    </w:rPr>
  </w:style>
  <w:style w:type="character" w:styleId="Lienhypertextesuivivisit">
    <w:name w:val="FollowedHyperlink"/>
    <w:uiPriority w:val="99"/>
    <w:rsid w:val="00125483"/>
    <w:rPr>
      <w:rFonts w:cs="Times New Roman"/>
      <w:color w:val="800080"/>
      <w:u w:val="single"/>
    </w:rPr>
  </w:style>
  <w:style w:type="paragraph" w:customStyle="1" w:styleId="Heading">
    <w:name w:val="Heading"/>
    <w:basedOn w:val="Normal"/>
    <w:next w:val="Corpsdetexte"/>
    <w:uiPriority w:val="99"/>
    <w:rsid w:val="00125483"/>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125483"/>
    <w:pPr>
      <w:spacing w:after="120"/>
    </w:pPr>
  </w:style>
  <w:style w:type="character" w:customStyle="1" w:styleId="CorpsdetexteCar">
    <w:name w:val="Corps de texte Car"/>
    <w:link w:val="Corpsdetexte"/>
    <w:uiPriority w:val="99"/>
    <w:semiHidden/>
    <w:rsid w:val="006810B7"/>
    <w:rPr>
      <w:sz w:val="24"/>
      <w:szCs w:val="24"/>
      <w:lang w:eastAsia="ar-SA"/>
    </w:rPr>
  </w:style>
  <w:style w:type="paragraph" w:styleId="Liste">
    <w:name w:val="List"/>
    <w:basedOn w:val="Corpsdetexte"/>
    <w:uiPriority w:val="99"/>
    <w:rsid w:val="00125483"/>
    <w:rPr>
      <w:rFonts w:cs="Tahoma"/>
    </w:rPr>
  </w:style>
  <w:style w:type="paragraph" w:styleId="Lgende">
    <w:name w:val="caption"/>
    <w:basedOn w:val="Normal"/>
    <w:uiPriority w:val="99"/>
    <w:qFormat/>
    <w:rsid w:val="00125483"/>
    <w:pPr>
      <w:suppressLineNumbers/>
      <w:spacing w:before="120" w:after="120"/>
    </w:pPr>
    <w:rPr>
      <w:rFonts w:cs="Tahoma"/>
      <w:i/>
      <w:iCs/>
    </w:rPr>
  </w:style>
  <w:style w:type="paragraph" w:customStyle="1" w:styleId="Index">
    <w:name w:val="Index"/>
    <w:basedOn w:val="Normal"/>
    <w:uiPriority w:val="99"/>
    <w:rsid w:val="00125483"/>
    <w:pPr>
      <w:suppressLineNumbers/>
    </w:pPr>
    <w:rPr>
      <w:rFonts w:cs="Tahoma"/>
    </w:rPr>
  </w:style>
  <w:style w:type="paragraph" w:customStyle="1" w:styleId="BalloonText1">
    <w:name w:val="Balloon Text1"/>
    <w:basedOn w:val="Normal"/>
    <w:uiPriority w:val="99"/>
    <w:rsid w:val="00125483"/>
    <w:rPr>
      <w:rFonts w:ascii="Tahoma" w:hAnsi="Tahoma" w:cs="Tahoma"/>
      <w:sz w:val="16"/>
      <w:szCs w:val="16"/>
    </w:rPr>
  </w:style>
  <w:style w:type="paragraph" w:customStyle="1" w:styleId="BalloonText2">
    <w:name w:val="Balloon Text2"/>
    <w:basedOn w:val="Normal"/>
    <w:uiPriority w:val="99"/>
    <w:rsid w:val="00125483"/>
    <w:rPr>
      <w:rFonts w:ascii="Tahoma" w:hAnsi="Tahoma" w:cs="Tahoma"/>
      <w:sz w:val="16"/>
      <w:szCs w:val="16"/>
    </w:rPr>
  </w:style>
  <w:style w:type="paragraph" w:styleId="En-tte">
    <w:name w:val="header"/>
    <w:basedOn w:val="Normal"/>
    <w:link w:val="En-tteCar"/>
    <w:uiPriority w:val="99"/>
    <w:rsid w:val="00125483"/>
    <w:pPr>
      <w:tabs>
        <w:tab w:val="center" w:pos="4703"/>
        <w:tab w:val="right" w:pos="9406"/>
      </w:tabs>
    </w:pPr>
  </w:style>
  <w:style w:type="character" w:customStyle="1" w:styleId="En-tteCar">
    <w:name w:val="En-tête Car"/>
    <w:link w:val="En-tte"/>
    <w:uiPriority w:val="99"/>
    <w:semiHidden/>
    <w:rsid w:val="006810B7"/>
    <w:rPr>
      <w:sz w:val="24"/>
      <w:szCs w:val="24"/>
      <w:lang w:eastAsia="ar-SA"/>
    </w:rPr>
  </w:style>
  <w:style w:type="paragraph" w:styleId="Pieddepage">
    <w:name w:val="footer"/>
    <w:basedOn w:val="Normal"/>
    <w:link w:val="PieddepageCar"/>
    <w:uiPriority w:val="99"/>
    <w:rsid w:val="00125483"/>
    <w:pPr>
      <w:tabs>
        <w:tab w:val="center" w:pos="4703"/>
        <w:tab w:val="right" w:pos="9406"/>
      </w:tabs>
    </w:pPr>
  </w:style>
  <w:style w:type="character" w:customStyle="1" w:styleId="PieddepageCar">
    <w:name w:val="Pied de page Car"/>
    <w:link w:val="Pieddepage"/>
    <w:uiPriority w:val="99"/>
    <w:semiHidden/>
    <w:rsid w:val="006810B7"/>
    <w:rPr>
      <w:sz w:val="24"/>
      <w:szCs w:val="24"/>
      <w:lang w:eastAsia="ar-SA"/>
    </w:rPr>
  </w:style>
  <w:style w:type="paragraph" w:styleId="Textedebulles">
    <w:name w:val="Balloon Text"/>
    <w:basedOn w:val="Normal"/>
    <w:link w:val="TextedebullesCar"/>
    <w:uiPriority w:val="99"/>
    <w:rsid w:val="00125483"/>
    <w:rPr>
      <w:sz w:val="0"/>
      <w:szCs w:val="0"/>
    </w:rPr>
  </w:style>
  <w:style w:type="character" w:customStyle="1" w:styleId="TextedebullesCar">
    <w:name w:val="Texte de bulles Car"/>
    <w:link w:val="Textedebulles"/>
    <w:uiPriority w:val="99"/>
    <w:semiHidden/>
    <w:rsid w:val="006810B7"/>
    <w:rPr>
      <w:sz w:val="0"/>
      <w:szCs w:val="0"/>
      <w:lang w:eastAsia="ar-SA"/>
    </w:rPr>
  </w:style>
  <w:style w:type="paragraph" w:customStyle="1" w:styleId="Liststycke">
    <w:name w:val="Liststycke"/>
    <w:basedOn w:val="Normal"/>
    <w:uiPriority w:val="99"/>
    <w:rsid w:val="00125483"/>
    <w:pPr>
      <w:ind w:left="720"/>
    </w:pPr>
    <w:rPr>
      <w:rFonts w:eastAsia="Batang"/>
    </w:rPr>
  </w:style>
  <w:style w:type="table" w:styleId="Grilledutableau">
    <w:name w:val="Table Grid"/>
    <w:basedOn w:val="TableauNormal"/>
    <w:uiPriority w:val="99"/>
    <w:rsid w:val="009C205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34"/>
    <w:qFormat/>
    <w:rsid w:val="00DB33F1"/>
    <w:pPr>
      <w:ind w:left="720"/>
      <w:contextualSpacing/>
    </w:pPr>
  </w:style>
  <w:style w:type="character" w:styleId="Marquedecommentaire">
    <w:name w:val="annotation reference"/>
    <w:uiPriority w:val="99"/>
    <w:rsid w:val="00AD1675"/>
    <w:rPr>
      <w:rFonts w:cs="Times New Roman"/>
      <w:sz w:val="16"/>
      <w:szCs w:val="16"/>
    </w:rPr>
  </w:style>
  <w:style w:type="paragraph" w:styleId="Commentaire">
    <w:name w:val="annotation text"/>
    <w:basedOn w:val="Normal"/>
    <w:link w:val="CommentaireCar"/>
    <w:uiPriority w:val="99"/>
    <w:rsid w:val="00AD1675"/>
    <w:rPr>
      <w:sz w:val="20"/>
      <w:szCs w:val="20"/>
    </w:rPr>
  </w:style>
  <w:style w:type="character" w:customStyle="1" w:styleId="CommentaireCar">
    <w:name w:val="Commentaire Car"/>
    <w:link w:val="Commentaire"/>
    <w:uiPriority w:val="99"/>
    <w:locked/>
    <w:rsid w:val="00AD1675"/>
    <w:rPr>
      <w:rFonts w:cs="Times New Roman"/>
      <w:lang w:eastAsia="ar-SA" w:bidi="ar-SA"/>
    </w:rPr>
  </w:style>
  <w:style w:type="paragraph" w:styleId="Objetducommentaire">
    <w:name w:val="annotation subject"/>
    <w:basedOn w:val="Commentaire"/>
    <w:next w:val="Commentaire"/>
    <w:link w:val="ObjetducommentaireCar"/>
    <w:uiPriority w:val="99"/>
    <w:rsid w:val="00AD1675"/>
    <w:rPr>
      <w:b/>
      <w:bCs/>
    </w:rPr>
  </w:style>
  <w:style w:type="character" w:customStyle="1" w:styleId="ObjetducommentaireCar">
    <w:name w:val="Objet du commentaire Car"/>
    <w:link w:val="Objetducommentaire"/>
    <w:uiPriority w:val="99"/>
    <w:locked/>
    <w:rsid w:val="00AD1675"/>
    <w:rPr>
      <w:rFonts w:cs="Times New Roman"/>
      <w:b/>
      <w:bCs/>
      <w:lang w:eastAsia="ar-SA" w:bidi="ar-SA"/>
    </w:rPr>
  </w:style>
  <w:style w:type="character" w:styleId="Accentuation">
    <w:name w:val="Emphasis"/>
    <w:uiPriority w:val="20"/>
    <w:qFormat/>
    <w:rsid w:val="00E17BDF"/>
    <w:rPr>
      <w:rFonts w:cs="Times New Roman"/>
      <w:i/>
      <w:iCs/>
    </w:rPr>
  </w:style>
  <w:style w:type="character" w:customStyle="1" w:styleId="A5">
    <w:name w:val="A5"/>
    <w:rsid w:val="00E17BDF"/>
    <w:rPr>
      <w:color w:val="19161A"/>
      <w:sz w:val="20"/>
    </w:rPr>
  </w:style>
  <w:style w:type="character" w:styleId="lev">
    <w:name w:val="Strong"/>
    <w:uiPriority w:val="99"/>
    <w:qFormat/>
    <w:rsid w:val="00E17BDF"/>
    <w:rPr>
      <w:rFonts w:cs="Times New Roman"/>
      <w:b/>
      <w:bCs/>
    </w:rPr>
  </w:style>
  <w:style w:type="numbering" w:customStyle="1" w:styleId="Style1">
    <w:name w:val="Style1"/>
    <w:rsid w:val="006810B7"/>
    <w:pPr>
      <w:numPr>
        <w:numId w:val="6"/>
      </w:numPr>
    </w:pPr>
  </w:style>
  <w:style w:type="paragraph" w:styleId="NormalWeb">
    <w:name w:val="Normal (Web)"/>
    <w:basedOn w:val="Normal"/>
    <w:unhideWhenUsed/>
    <w:rsid w:val="00366B3D"/>
    <w:pPr>
      <w:suppressAutoHyphens w:val="0"/>
      <w:spacing w:before="100" w:beforeAutospacing="1" w:after="100" w:afterAutospacing="1"/>
    </w:pPr>
    <w:rPr>
      <w:lang w:eastAsia="en-US"/>
    </w:rPr>
  </w:style>
  <w:style w:type="paragraph" w:styleId="Corpsdetexte2">
    <w:name w:val="Body Text 2"/>
    <w:basedOn w:val="Normal"/>
    <w:link w:val="Corpsdetexte2Car"/>
    <w:uiPriority w:val="99"/>
    <w:semiHidden/>
    <w:unhideWhenUsed/>
    <w:rsid w:val="006B4E9E"/>
    <w:pPr>
      <w:widowControl w:val="0"/>
      <w:suppressAutoHyphens w:val="0"/>
      <w:autoSpaceDE w:val="0"/>
      <w:autoSpaceDN w:val="0"/>
      <w:adjustRightInd w:val="0"/>
      <w:spacing w:after="120" w:line="480" w:lineRule="auto"/>
    </w:pPr>
    <w:rPr>
      <w:lang w:val="en-US"/>
    </w:rPr>
  </w:style>
  <w:style w:type="character" w:customStyle="1" w:styleId="Corpsdetexte2Car">
    <w:name w:val="Corps de texte 2 Car"/>
    <w:link w:val="Corpsdetexte2"/>
    <w:uiPriority w:val="99"/>
    <w:semiHidden/>
    <w:rsid w:val="006B4E9E"/>
    <w:rPr>
      <w:sz w:val="24"/>
      <w:szCs w:val="24"/>
      <w:lang w:val="en-US"/>
    </w:rPr>
  </w:style>
  <w:style w:type="paragraph" w:styleId="Paragraphedeliste">
    <w:name w:val="List Paragraph"/>
    <w:basedOn w:val="Normal"/>
    <w:qFormat/>
    <w:rsid w:val="00E346A2"/>
    <w:pPr>
      <w:ind w:left="720"/>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129">
      <w:bodyDiv w:val="1"/>
      <w:marLeft w:val="0"/>
      <w:marRight w:val="0"/>
      <w:marTop w:val="0"/>
      <w:marBottom w:val="0"/>
      <w:divBdr>
        <w:top w:val="none" w:sz="0" w:space="0" w:color="auto"/>
        <w:left w:val="none" w:sz="0" w:space="0" w:color="auto"/>
        <w:bottom w:val="none" w:sz="0" w:space="0" w:color="auto"/>
        <w:right w:val="none" w:sz="0" w:space="0" w:color="auto"/>
      </w:divBdr>
    </w:div>
    <w:div w:id="449933803">
      <w:bodyDiv w:val="1"/>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
      </w:divsChild>
    </w:div>
    <w:div w:id="635842061">
      <w:bodyDiv w:val="1"/>
      <w:marLeft w:val="0"/>
      <w:marRight w:val="0"/>
      <w:marTop w:val="0"/>
      <w:marBottom w:val="0"/>
      <w:divBdr>
        <w:top w:val="none" w:sz="0" w:space="0" w:color="auto"/>
        <w:left w:val="none" w:sz="0" w:space="0" w:color="auto"/>
        <w:bottom w:val="none" w:sz="0" w:space="0" w:color="auto"/>
        <w:right w:val="none" w:sz="0" w:space="0" w:color="auto"/>
      </w:divBdr>
    </w:div>
    <w:div w:id="705567861">
      <w:bodyDiv w:val="1"/>
      <w:marLeft w:val="0"/>
      <w:marRight w:val="0"/>
      <w:marTop w:val="0"/>
      <w:marBottom w:val="0"/>
      <w:divBdr>
        <w:top w:val="none" w:sz="0" w:space="0" w:color="auto"/>
        <w:left w:val="none" w:sz="0" w:space="0" w:color="auto"/>
        <w:bottom w:val="none" w:sz="0" w:space="0" w:color="auto"/>
        <w:right w:val="none" w:sz="0" w:space="0" w:color="auto"/>
      </w:divBdr>
      <w:divsChild>
        <w:div w:id="2109344753">
          <w:marLeft w:val="0"/>
          <w:marRight w:val="0"/>
          <w:marTop w:val="100"/>
          <w:marBottom w:val="100"/>
          <w:divBdr>
            <w:top w:val="none" w:sz="0" w:space="0" w:color="auto"/>
            <w:left w:val="none" w:sz="0" w:space="0" w:color="auto"/>
            <w:bottom w:val="none" w:sz="0" w:space="0" w:color="auto"/>
            <w:right w:val="none" w:sz="0" w:space="0" w:color="auto"/>
          </w:divBdr>
          <w:divsChild>
            <w:div w:id="1684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562">
      <w:bodyDiv w:val="1"/>
      <w:marLeft w:val="0"/>
      <w:marRight w:val="0"/>
      <w:marTop w:val="0"/>
      <w:marBottom w:val="0"/>
      <w:divBdr>
        <w:top w:val="none" w:sz="0" w:space="0" w:color="auto"/>
        <w:left w:val="none" w:sz="0" w:space="0" w:color="auto"/>
        <w:bottom w:val="none" w:sz="0" w:space="0" w:color="auto"/>
        <w:right w:val="none" w:sz="0" w:space="0" w:color="auto"/>
      </w:divBdr>
    </w:div>
    <w:div w:id="999626144">
      <w:bodyDiv w:val="1"/>
      <w:marLeft w:val="0"/>
      <w:marRight w:val="0"/>
      <w:marTop w:val="0"/>
      <w:marBottom w:val="0"/>
      <w:divBdr>
        <w:top w:val="none" w:sz="0" w:space="0" w:color="auto"/>
        <w:left w:val="none" w:sz="0" w:space="0" w:color="auto"/>
        <w:bottom w:val="none" w:sz="0" w:space="0" w:color="auto"/>
        <w:right w:val="none" w:sz="0" w:space="0" w:color="auto"/>
      </w:divBdr>
    </w:div>
    <w:div w:id="1390881224">
      <w:bodyDiv w:val="1"/>
      <w:marLeft w:val="0"/>
      <w:marRight w:val="0"/>
      <w:marTop w:val="0"/>
      <w:marBottom w:val="0"/>
      <w:divBdr>
        <w:top w:val="none" w:sz="0" w:space="0" w:color="auto"/>
        <w:left w:val="none" w:sz="0" w:space="0" w:color="auto"/>
        <w:bottom w:val="none" w:sz="0" w:space="0" w:color="auto"/>
        <w:right w:val="none" w:sz="0" w:space="0" w:color="auto"/>
      </w:divBdr>
    </w:div>
    <w:div w:id="1607344394">
      <w:bodyDiv w:val="1"/>
      <w:marLeft w:val="0"/>
      <w:marRight w:val="0"/>
      <w:marTop w:val="0"/>
      <w:marBottom w:val="0"/>
      <w:divBdr>
        <w:top w:val="none" w:sz="0" w:space="0" w:color="auto"/>
        <w:left w:val="none" w:sz="0" w:space="0" w:color="auto"/>
        <w:bottom w:val="none" w:sz="0" w:space="0" w:color="auto"/>
        <w:right w:val="none" w:sz="0" w:space="0" w:color="auto"/>
      </w:divBdr>
    </w:div>
    <w:div w:id="1789353535">
      <w:bodyDiv w:val="1"/>
      <w:marLeft w:val="0"/>
      <w:marRight w:val="0"/>
      <w:marTop w:val="0"/>
      <w:marBottom w:val="0"/>
      <w:divBdr>
        <w:top w:val="none" w:sz="0" w:space="0" w:color="auto"/>
        <w:left w:val="none" w:sz="0" w:space="0" w:color="auto"/>
        <w:bottom w:val="none" w:sz="0" w:space="0" w:color="auto"/>
        <w:right w:val="none" w:sz="0" w:space="0" w:color="auto"/>
      </w:divBdr>
    </w:div>
    <w:div w:id="1800218769">
      <w:bodyDiv w:val="1"/>
      <w:marLeft w:val="0"/>
      <w:marRight w:val="0"/>
      <w:marTop w:val="0"/>
      <w:marBottom w:val="0"/>
      <w:divBdr>
        <w:top w:val="none" w:sz="0" w:space="0" w:color="auto"/>
        <w:left w:val="none" w:sz="0" w:space="0" w:color="auto"/>
        <w:bottom w:val="none" w:sz="0" w:space="0" w:color="auto"/>
        <w:right w:val="none" w:sz="0" w:space="0" w:color="auto"/>
      </w:divBdr>
    </w:div>
    <w:div w:id="1929850531">
      <w:marLeft w:val="0"/>
      <w:marRight w:val="0"/>
      <w:marTop w:val="0"/>
      <w:marBottom w:val="0"/>
      <w:divBdr>
        <w:top w:val="none" w:sz="0" w:space="0" w:color="auto"/>
        <w:left w:val="none" w:sz="0" w:space="0" w:color="auto"/>
        <w:bottom w:val="none" w:sz="0" w:space="0" w:color="auto"/>
        <w:right w:val="none" w:sz="0" w:space="0" w:color="auto"/>
      </w:divBdr>
    </w:div>
    <w:div w:id="1929850532">
      <w:marLeft w:val="0"/>
      <w:marRight w:val="0"/>
      <w:marTop w:val="0"/>
      <w:marBottom w:val="0"/>
      <w:divBdr>
        <w:top w:val="none" w:sz="0" w:space="0" w:color="auto"/>
        <w:left w:val="none" w:sz="0" w:space="0" w:color="auto"/>
        <w:bottom w:val="none" w:sz="0" w:space="0" w:color="auto"/>
        <w:right w:val="none" w:sz="0" w:space="0" w:color="auto"/>
      </w:divBdr>
      <w:divsChild>
        <w:div w:id="1929850530">
          <w:marLeft w:val="1166"/>
          <w:marRight w:val="0"/>
          <w:marTop w:val="58"/>
          <w:marBottom w:val="0"/>
          <w:divBdr>
            <w:top w:val="none" w:sz="0" w:space="0" w:color="auto"/>
            <w:left w:val="none" w:sz="0" w:space="0" w:color="auto"/>
            <w:bottom w:val="none" w:sz="0" w:space="0" w:color="auto"/>
            <w:right w:val="none" w:sz="0" w:space="0" w:color="auto"/>
          </w:divBdr>
        </w:div>
      </w:divsChild>
    </w:div>
    <w:div w:id="1929850533">
      <w:marLeft w:val="0"/>
      <w:marRight w:val="0"/>
      <w:marTop w:val="0"/>
      <w:marBottom w:val="0"/>
      <w:divBdr>
        <w:top w:val="none" w:sz="0" w:space="0" w:color="auto"/>
        <w:left w:val="none" w:sz="0" w:space="0" w:color="auto"/>
        <w:bottom w:val="none" w:sz="0" w:space="0" w:color="auto"/>
        <w:right w:val="none" w:sz="0" w:space="0" w:color="auto"/>
      </w:divBdr>
    </w:div>
    <w:div w:id="1929850535">
      <w:marLeft w:val="0"/>
      <w:marRight w:val="0"/>
      <w:marTop w:val="0"/>
      <w:marBottom w:val="0"/>
      <w:divBdr>
        <w:top w:val="none" w:sz="0" w:space="0" w:color="auto"/>
        <w:left w:val="none" w:sz="0" w:space="0" w:color="auto"/>
        <w:bottom w:val="none" w:sz="0" w:space="0" w:color="auto"/>
        <w:right w:val="none" w:sz="0" w:space="0" w:color="auto"/>
      </w:divBdr>
      <w:divsChild>
        <w:div w:id="1929850538">
          <w:marLeft w:val="0"/>
          <w:marRight w:val="0"/>
          <w:marTop w:val="100"/>
          <w:marBottom w:val="100"/>
          <w:divBdr>
            <w:top w:val="none" w:sz="0" w:space="0" w:color="auto"/>
            <w:left w:val="single" w:sz="6" w:space="0" w:color="000000"/>
            <w:bottom w:val="single" w:sz="6" w:space="15" w:color="000000"/>
            <w:right w:val="single" w:sz="6" w:space="0" w:color="000000"/>
          </w:divBdr>
          <w:divsChild>
            <w:div w:id="1929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536">
      <w:marLeft w:val="0"/>
      <w:marRight w:val="0"/>
      <w:marTop w:val="0"/>
      <w:marBottom w:val="0"/>
      <w:divBdr>
        <w:top w:val="none" w:sz="0" w:space="0" w:color="auto"/>
        <w:left w:val="none" w:sz="0" w:space="0" w:color="auto"/>
        <w:bottom w:val="none" w:sz="0" w:space="0" w:color="auto"/>
        <w:right w:val="none" w:sz="0" w:space="0" w:color="auto"/>
      </w:divBdr>
      <w:divsChild>
        <w:div w:id="1929850534">
          <w:marLeft w:val="0"/>
          <w:marRight w:val="0"/>
          <w:marTop w:val="0"/>
          <w:marBottom w:val="0"/>
          <w:divBdr>
            <w:top w:val="none" w:sz="0" w:space="0" w:color="auto"/>
            <w:left w:val="none" w:sz="0" w:space="0" w:color="auto"/>
            <w:bottom w:val="none" w:sz="0" w:space="0" w:color="auto"/>
            <w:right w:val="none" w:sz="0" w:space="0" w:color="auto"/>
          </w:divBdr>
        </w:div>
      </w:divsChild>
    </w:div>
    <w:div w:id="2005161786">
      <w:bodyDiv w:val="1"/>
      <w:marLeft w:val="0"/>
      <w:marRight w:val="0"/>
      <w:marTop w:val="0"/>
      <w:marBottom w:val="0"/>
      <w:divBdr>
        <w:top w:val="none" w:sz="0" w:space="0" w:color="auto"/>
        <w:left w:val="none" w:sz="0" w:space="0" w:color="auto"/>
        <w:bottom w:val="none" w:sz="0" w:space="0" w:color="auto"/>
        <w:right w:val="none" w:sz="0" w:space="0" w:color="auto"/>
      </w:divBdr>
    </w:div>
    <w:div w:id="2012487464">
      <w:bodyDiv w:val="1"/>
      <w:marLeft w:val="0"/>
      <w:marRight w:val="0"/>
      <w:marTop w:val="0"/>
      <w:marBottom w:val="0"/>
      <w:divBdr>
        <w:top w:val="none" w:sz="0" w:space="0" w:color="auto"/>
        <w:left w:val="none" w:sz="0" w:space="0" w:color="auto"/>
        <w:bottom w:val="none" w:sz="0" w:space="0" w:color="auto"/>
        <w:right w:val="none" w:sz="0" w:space="0" w:color="auto"/>
      </w:divBdr>
    </w:div>
    <w:div w:id="2020234399">
      <w:bodyDiv w:val="1"/>
      <w:marLeft w:val="0"/>
      <w:marRight w:val="0"/>
      <w:marTop w:val="0"/>
      <w:marBottom w:val="0"/>
      <w:divBdr>
        <w:top w:val="none" w:sz="0" w:space="0" w:color="auto"/>
        <w:left w:val="none" w:sz="0" w:space="0" w:color="auto"/>
        <w:bottom w:val="none" w:sz="0" w:space="0" w:color="auto"/>
        <w:right w:val="none" w:sz="0" w:space="0" w:color="auto"/>
      </w:divBdr>
    </w:div>
    <w:div w:id="21412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simplew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emilie.ledouaron@comsol.fr" TargetMode="External"/><Relationship Id="rId19" Type="http://schemas.openxmlformats.org/officeDocument/2006/relationships/hyperlink" Target="http://www.comsol.fr/events/mmw/31041/" TargetMode="External"/><Relationship Id="rId4" Type="http://schemas.openxmlformats.org/officeDocument/2006/relationships/webSettings" Target="webSettings.xml"/><Relationship Id="rId9" Type="http://schemas.openxmlformats.org/officeDocument/2006/relationships/hyperlink" Target="mailto:info@comsol.com"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Expanding Multiphysics Applications with COMSOL Version 4.2</vt:lpstr>
    </vt:vector>
  </TitlesOfParts>
  <Company>COMSOL, Inc.</Company>
  <LinksUpToDate>false</LinksUpToDate>
  <CharactersWithSpaces>4338</CharactersWithSpaces>
  <SharedDoc>false</SharedDoc>
  <HLinks>
    <vt:vector size="42" baseType="variant">
      <vt:variant>
        <vt:i4>3276838</vt:i4>
      </vt:variant>
      <vt:variant>
        <vt:i4>18</vt:i4>
      </vt:variant>
      <vt:variant>
        <vt:i4>0</vt:i4>
      </vt:variant>
      <vt:variant>
        <vt:i4>5</vt:i4>
      </vt:variant>
      <vt:variant>
        <vt:lpwstr>http://www.simpleware.com/</vt:lpwstr>
      </vt:variant>
      <vt:variant>
        <vt:lpwstr/>
      </vt:variant>
      <vt:variant>
        <vt:i4>3211382</vt:i4>
      </vt:variant>
      <vt:variant>
        <vt:i4>15</vt:i4>
      </vt:variant>
      <vt:variant>
        <vt:i4>0</vt:i4>
      </vt:variant>
      <vt:variant>
        <vt:i4>5</vt:i4>
      </vt:variant>
      <vt:variant>
        <vt:lpwstr>http://www.comsol.com/conference2012/europe</vt:lpwstr>
      </vt:variant>
      <vt:variant>
        <vt:lpwstr/>
      </vt:variant>
      <vt:variant>
        <vt:i4>6881377</vt:i4>
      </vt:variant>
      <vt:variant>
        <vt:i4>12</vt:i4>
      </vt:variant>
      <vt:variant>
        <vt:i4>0</vt:i4>
      </vt:variant>
      <vt:variant>
        <vt:i4>5</vt:i4>
      </vt:variant>
      <vt:variant>
        <vt:lpwstr>http://www.comsol.com/conference2012/europe/papers</vt:lpwstr>
      </vt:variant>
      <vt:variant>
        <vt:lpwstr/>
      </vt:variant>
      <vt:variant>
        <vt:i4>3735659</vt:i4>
      </vt:variant>
      <vt:variant>
        <vt:i4>9</vt:i4>
      </vt:variant>
      <vt:variant>
        <vt:i4>0</vt:i4>
      </vt:variant>
      <vt:variant>
        <vt:i4>5</vt:i4>
      </vt:variant>
      <vt:variant>
        <vt:lpwstr>C:\Documents and Settings\frederic\Local Settings\www.comsol.com\press\imagegallery.php</vt:lpwstr>
      </vt:variant>
      <vt:variant>
        <vt:lpwstr/>
      </vt:variant>
      <vt:variant>
        <vt:i4>4849781</vt:i4>
      </vt:variant>
      <vt:variant>
        <vt:i4>6</vt:i4>
      </vt:variant>
      <vt:variant>
        <vt:i4>0</vt:i4>
      </vt:variant>
      <vt:variant>
        <vt:i4>5</vt:i4>
      </vt:variant>
      <vt:variant>
        <vt:lpwstr>mailto:lindsay@comsol.com</vt:lpwstr>
      </vt:variant>
      <vt:variant>
        <vt:lpwstr/>
      </vt:variant>
      <vt:variant>
        <vt:i4>5439595</vt:i4>
      </vt:variant>
      <vt:variant>
        <vt:i4>3</vt:i4>
      </vt:variant>
      <vt:variant>
        <vt:i4>0</vt:i4>
      </vt:variant>
      <vt:variant>
        <vt:i4>5</vt:i4>
      </vt:variant>
      <vt:variant>
        <vt:lpwstr>mailto:info@comsol.com</vt:lpwstr>
      </vt:variant>
      <vt:variant>
        <vt:lpwstr/>
      </vt:variant>
      <vt:variant>
        <vt:i4>2359342</vt:i4>
      </vt:variant>
      <vt:variant>
        <vt:i4>0</vt:i4>
      </vt:variant>
      <vt:variant>
        <vt:i4>0</vt:i4>
      </vt:variant>
      <vt:variant>
        <vt:i4>5</vt:i4>
      </vt:variant>
      <vt:variant>
        <vt:lpwstr>http://www.comsol.com/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Multiphysics Applications with COMSOL Version 4.2</dc:title>
  <dc:creator>COMSOL Inc.</dc:creator>
  <cp:keywords>Multiphysics</cp:keywords>
  <cp:lastModifiedBy>Emilie Le Douaron</cp:lastModifiedBy>
  <cp:revision>3</cp:revision>
  <cp:lastPrinted>2011-07-13T07:54:00Z</cp:lastPrinted>
  <dcterms:created xsi:type="dcterms:W3CDTF">2014-07-23T15:01:00Z</dcterms:created>
  <dcterms:modified xsi:type="dcterms:W3CDTF">2014-07-23T15:02:00Z</dcterms:modified>
  <cp:category>Press Release</cp:category>
</cp:coreProperties>
</file>