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61E5FA1" w14:textId="65105EFD" w:rsidR="00747734" w:rsidRDefault="00747734" w:rsidP="00806376">
      <w:pPr>
        <w:pStyle w:val="Titre1"/>
        <w:spacing w:before="0"/>
        <w:rPr>
          <w:rFonts w:ascii="Calibri" w:hAnsi="Calibri" w:cs="Calibri"/>
          <w:color w:val="auto"/>
          <w:sz w:val="26"/>
          <w:szCs w:val="26"/>
          <w:lang w:val="en-US"/>
        </w:rPr>
      </w:pPr>
      <w:bookmarkStart w:id="0" w:name="_Toc452729940"/>
      <w:bookmarkStart w:id="1" w:name="_GoBack"/>
      <w:bookmarkEnd w:id="1"/>
    </w:p>
    <w:p w14:paraId="263299A0" w14:textId="20DD1E15" w:rsidR="00F6691D" w:rsidRPr="00025E3F" w:rsidRDefault="00F6691D" w:rsidP="00025E3F">
      <w:pPr>
        <w:shd w:val="clear" w:color="auto" w:fill="FFFFFF" w:themeFill="background1"/>
        <w:spacing w:after="120"/>
        <w:ind w:right="-284"/>
        <w:rPr>
          <w:rFonts w:asciiTheme="majorHAnsi" w:eastAsia="Times New Roman" w:hAnsiTheme="majorHAnsi" w:cstheme="majorHAnsi"/>
          <w:b/>
          <w:bCs/>
          <w:color w:val="002060"/>
          <w:sz w:val="28"/>
          <w:szCs w:val="28"/>
        </w:rPr>
      </w:pPr>
      <w:bookmarkStart w:id="2" w:name="_Hlk82685661"/>
      <w:r w:rsidRPr="00025E3F">
        <w:rPr>
          <w:rFonts w:asciiTheme="majorHAnsi" w:eastAsia="Times New Roman" w:hAnsiTheme="majorHAnsi" w:cstheme="majorHAnsi"/>
          <w:b/>
          <w:bCs/>
          <w:color w:val="002060"/>
          <w:sz w:val="28"/>
          <w:szCs w:val="28"/>
        </w:rPr>
        <w:t>Annexe I</w:t>
      </w:r>
    </w:p>
    <w:p w14:paraId="12A70CF8" w14:textId="45E55333" w:rsidR="005C6C7D" w:rsidRPr="00025E3F" w:rsidRDefault="005C6C7D" w:rsidP="00806376">
      <w:pPr>
        <w:pBdr>
          <w:bottom w:val="thinThickSmallGap" w:sz="24" w:space="1" w:color="C0504D" w:themeColor="accent2"/>
        </w:pBdr>
        <w:shd w:val="clear" w:color="auto" w:fill="FFFFFF" w:themeFill="background1"/>
        <w:ind w:left="-284" w:right="-284"/>
        <w:rPr>
          <w:rFonts w:asciiTheme="majorHAnsi" w:eastAsia="Times New Roman" w:hAnsiTheme="majorHAnsi" w:cstheme="majorHAnsi"/>
          <w:b/>
          <w:color w:val="A6A6A6" w:themeColor="background1" w:themeShade="A6"/>
        </w:rPr>
      </w:pPr>
    </w:p>
    <w:p w14:paraId="05B6CB01" w14:textId="482B8823" w:rsidR="00776055"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sidR="00B33EB9">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7B50063" w14:textId="2406AC10" w:rsidR="00CD7DD8"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w:t>
      </w:r>
      <w:r w:rsidR="00CD7DD8" w:rsidRPr="000C5B19">
        <w:rPr>
          <w:rFonts w:asciiTheme="majorHAnsi" w:eastAsia="Times New Roman" w:hAnsiTheme="majorHAnsi" w:cstheme="majorHAnsi"/>
          <w:color w:val="002060"/>
          <w:u w:val="single"/>
        </w:rPr>
        <w:t>li</w:t>
      </w:r>
      <w:r w:rsidRPr="000C5B19">
        <w:rPr>
          <w:rFonts w:asciiTheme="majorHAnsi" w:eastAsia="Times New Roman" w:hAnsiTheme="majorHAnsi" w:cstheme="majorHAnsi"/>
          <w:color w:val="002060"/>
          <w:u w:val="single"/>
        </w:rPr>
        <w:t>té</w:t>
      </w:r>
      <w:r w:rsidR="00CD7DD8" w:rsidRPr="000C5B19">
        <w:rPr>
          <w:rFonts w:asciiTheme="majorHAnsi" w:eastAsia="Times New Roman" w:hAnsiTheme="majorHAnsi" w:cstheme="majorHAnsi"/>
          <w:color w:val="002060"/>
          <w:u w:val="single"/>
        </w:rPr>
        <w:t>s</w:t>
      </w:r>
      <w:r w:rsidRPr="000C5B19">
        <w:rPr>
          <w:rFonts w:asciiTheme="majorHAnsi" w:eastAsia="Times New Roman" w:hAnsiTheme="majorHAnsi" w:cstheme="majorHAnsi"/>
          <w:color w:val="002060"/>
          <w:u w:val="single"/>
        </w:rPr>
        <w:t xml:space="preserve"> entre pays du Programme Erasmus+</w:t>
      </w:r>
      <w:r w:rsidR="00B33EB9">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2F039CDB" w14:textId="77777777" w:rsidR="00806376" w:rsidRDefault="00806376"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p>
    <w:p w14:paraId="419951AF" w14:textId="0284D4EC" w:rsidR="00CD7DD8" w:rsidRDefault="00CD7DD8" w:rsidP="00CD7DD8">
      <w:pPr>
        <w:ind w:right="28"/>
        <w:jc w:val="center"/>
        <w:rPr>
          <w:rFonts w:ascii="Verdana" w:eastAsia="Times New Roman" w:hAnsi="Verdana" w:cs="Arial"/>
          <w:color w:val="002060"/>
        </w:rPr>
      </w:pPr>
    </w:p>
    <w:p w14:paraId="6C5A9A50" w14:textId="0B85297B" w:rsidR="00CD7DD8" w:rsidRPr="00806376" w:rsidRDefault="00CD7DD8" w:rsidP="00CD7DD8">
      <w:pPr>
        <w:jc w:val="both"/>
        <w:rPr>
          <w:rFonts w:asciiTheme="majorHAnsi" w:hAnsiTheme="majorHAnsi" w:cstheme="majorHAnsi"/>
          <w:bCs/>
          <w:color w:val="244061" w:themeColor="accent1" w:themeShade="80"/>
          <w:sz w:val="22"/>
          <w:szCs w:val="22"/>
        </w:rPr>
      </w:pPr>
      <w:r w:rsidRPr="00806376">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806376">
        <w:rPr>
          <w:rFonts w:asciiTheme="majorHAnsi" w:hAnsiTheme="majorHAnsi" w:cstheme="majorHAnsi"/>
          <w:bCs/>
          <w:color w:val="244061" w:themeColor="accent1" w:themeShade="80"/>
          <w:sz w:val="22"/>
          <w:szCs w:val="22"/>
        </w:rPr>
        <w:t>Without</w:t>
      </w:r>
      <w:proofErr w:type="spellEnd"/>
      <w:r w:rsidRPr="00806376">
        <w:rPr>
          <w:rFonts w:asciiTheme="majorHAnsi" w:hAnsiTheme="majorHAnsi" w:cstheme="majorHAnsi"/>
          <w:bCs/>
          <w:color w:val="244061" w:themeColor="accent1" w:themeShade="80"/>
          <w:sz w:val="22"/>
          <w:szCs w:val="22"/>
        </w:rPr>
        <w:t xml:space="preserve"> </w:t>
      </w:r>
      <w:proofErr w:type="spellStart"/>
      <w:r w:rsidRPr="00806376">
        <w:rPr>
          <w:rFonts w:asciiTheme="majorHAnsi" w:hAnsiTheme="majorHAnsi" w:cstheme="majorHAnsi"/>
          <w:bCs/>
          <w:color w:val="244061" w:themeColor="accent1" w:themeShade="80"/>
          <w:sz w:val="22"/>
          <w:szCs w:val="22"/>
        </w:rPr>
        <w:t>paper</w:t>
      </w:r>
      <w:proofErr w:type="spellEnd"/>
      <w:r w:rsidRPr="00806376">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r w:rsidR="00D02BA5" w:rsidRPr="00806376">
        <w:rPr>
          <w:rFonts w:asciiTheme="majorHAnsi" w:hAnsiTheme="majorHAnsi" w:cstheme="majorHAnsi"/>
          <w:bCs/>
          <w:color w:val="244061" w:themeColor="accent1" w:themeShade="80"/>
          <w:sz w:val="22"/>
          <w:szCs w:val="22"/>
        </w:rPr>
        <w:t>connexion</w:t>
      </w:r>
      <w:r w:rsidRPr="00806376">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8" w:history="1">
        <w:r w:rsidRPr="00806376">
          <w:rPr>
            <w:rStyle w:val="Lienhypertexte"/>
            <w:rFonts w:asciiTheme="majorHAnsi" w:hAnsiTheme="majorHAnsi" w:cstheme="majorHAnsi"/>
            <w:bCs/>
            <w:color w:val="244061" w:themeColor="accent1" w:themeShade="80"/>
            <w:sz w:val="22"/>
            <w:szCs w:val="22"/>
          </w:rPr>
          <w:t xml:space="preserve">Erasmus </w:t>
        </w:r>
        <w:proofErr w:type="spellStart"/>
        <w:r w:rsidRPr="00806376">
          <w:rPr>
            <w:rStyle w:val="Lienhypertexte"/>
            <w:rFonts w:asciiTheme="majorHAnsi" w:hAnsiTheme="majorHAnsi" w:cstheme="majorHAnsi"/>
            <w:bCs/>
            <w:color w:val="244061" w:themeColor="accent1" w:themeShade="80"/>
            <w:sz w:val="22"/>
            <w:szCs w:val="22"/>
          </w:rPr>
          <w:t>without</w:t>
        </w:r>
        <w:proofErr w:type="spellEnd"/>
        <w:r w:rsidRPr="00806376">
          <w:rPr>
            <w:rStyle w:val="Lienhypertexte"/>
            <w:rFonts w:asciiTheme="majorHAnsi" w:hAnsiTheme="majorHAnsi" w:cstheme="majorHAnsi"/>
            <w:bCs/>
            <w:color w:val="244061" w:themeColor="accent1" w:themeShade="80"/>
            <w:sz w:val="22"/>
            <w:szCs w:val="22"/>
          </w:rPr>
          <w:t xml:space="preserve"> </w:t>
        </w:r>
        <w:proofErr w:type="spellStart"/>
        <w:r w:rsidRPr="00806376">
          <w:rPr>
            <w:rStyle w:val="Lienhypertexte"/>
            <w:rFonts w:asciiTheme="majorHAnsi" w:hAnsiTheme="majorHAnsi" w:cstheme="majorHAnsi"/>
            <w:bCs/>
            <w:color w:val="244061" w:themeColor="accent1" w:themeShade="80"/>
            <w:sz w:val="22"/>
            <w:szCs w:val="22"/>
          </w:rPr>
          <w:t>paper</w:t>
        </w:r>
        <w:proofErr w:type="spellEnd"/>
      </w:hyperlink>
      <w:r w:rsidRPr="00806376">
        <w:rPr>
          <w:rFonts w:asciiTheme="majorHAnsi" w:hAnsiTheme="majorHAnsi" w:cstheme="majorHAnsi"/>
          <w:bCs/>
          <w:color w:val="244061" w:themeColor="accent1" w:themeShade="80"/>
          <w:sz w:val="22"/>
          <w:szCs w:val="22"/>
        </w:rPr>
        <w:t>”.</w:t>
      </w:r>
    </w:p>
    <w:bookmarkEnd w:id="2"/>
    <w:p w14:paraId="1D7423A7" w14:textId="77777777" w:rsidR="003D7405" w:rsidRPr="00806376" w:rsidRDefault="003D7405" w:rsidP="00792515">
      <w:pPr>
        <w:spacing w:after="120"/>
        <w:ind w:right="28"/>
        <w:jc w:val="center"/>
        <w:rPr>
          <w:rFonts w:ascii="Verdana" w:eastAsia="Times New Roman" w:hAnsi="Verdana" w:cs="Arial"/>
          <w:b/>
          <w:color w:val="002060"/>
          <w:sz w:val="28"/>
          <w:szCs w:val="36"/>
        </w:rPr>
      </w:pPr>
    </w:p>
    <w:p w14:paraId="77B73F73" w14:textId="38A55C7E" w:rsidR="00792515" w:rsidRPr="000E0482" w:rsidRDefault="00AF1727" w:rsidP="00792515">
      <w:pPr>
        <w:spacing w:after="120"/>
        <w:ind w:right="28"/>
        <w:jc w:val="center"/>
        <w:rPr>
          <w:rFonts w:asciiTheme="majorHAnsi" w:eastAsia="Times New Roman" w:hAnsiTheme="majorHAnsi" w:cs="Arial"/>
          <w:b/>
          <w:color w:val="002060"/>
          <w:sz w:val="32"/>
          <w:szCs w:val="32"/>
          <w:lang w:val="en-GB"/>
        </w:rPr>
      </w:pP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84186E" w14:paraId="4AB9223E" w14:textId="77777777" w:rsidTr="001C118A">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3B022E">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shd w:val="clear" w:color="auto" w:fill="FFFF00"/>
          </w:tcPr>
          <w:p w14:paraId="72EDC7B6" w14:textId="0D1675C6" w:rsidR="00792515" w:rsidRPr="0084186E" w:rsidRDefault="00792515" w:rsidP="00B843D7">
            <w:pPr>
              <w:spacing w:after="120"/>
              <w:ind w:right="28"/>
              <w:jc w:val="center"/>
              <w:rPr>
                <w:rFonts w:ascii="Verdana" w:eastAsia="Times New Roman" w:hAnsi="Verdana" w:cs="Arial"/>
                <w:b/>
                <w:color w:val="002060"/>
                <w:sz w:val="16"/>
                <w:szCs w:val="16"/>
                <w:lang w:val="en-GB"/>
              </w:rPr>
            </w:pPr>
          </w:p>
        </w:tc>
        <w:tc>
          <w:tcPr>
            <w:tcW w:w="1417" w:type="dxa"/>
            <w:shd w:val="clear" w:color="auto" w:fill="FFFF00"/>
          </w:tcPr>
          <w:p w14:paraId="2713991D" w14:textId="31B0EB7F" w:rsidR="00792515" w:rsidRPr="0084186E" w:rsidRDefault="00792515" w:rsidP="00B843D7">
            <w:pPr>
              <w:spacing w:after="120"/>
              <w:ind w:right="28"/>
              <w:jc w:val="center"/>
              <w:rPr>
                <w:rFonts w:ascii="Verdana" w:eastAsia="Times New Roman" w:hAnsi="Verdana" w:cs="Arial"/>
                <w:b/>
                <w:color w:val="002060"/>
                <w:sz w:val="16"/>
                <w:szCs w:val="16"/>
                <w:lang w:val="en-GB"/>
              </w:rPr>
            </w:pPr>
          </w:p>
        </w:tc>
        <w:tc>
          <w:tcPr>
            <w:tcW w:w="1783" w:type="dxa"/>
            <w:gridSpan w:val="2"/>
            <w:shd w:val="clear" w:color="auto" w:fill="FFFF00"/>
          </w:tcPr>
          <w:p w14:paraId="35E5BB16" w14:textId="6B47344F" w:rsidR="00792515" w:rsidRPr="0084186E" w:rsidRDefault="00792515" w:rsidP="00B843D7">
            <w:pPr>
              <w:spacing w:after="120"/>
              <w:ind w:right="28"/>
              <w:jc w:val="center"/>
              <w:rPr>
                <w:rFonts w:ascii="Verdana" w:eastAsia="Times New Roman" w:hAnsi="Verdana" w:cs="Arial"/>
                <w:b/>
                <w:color w:val="002060"/>
                <w:sz w:val="16"/>
                <w:szCs w:val="16"/>
                <w:lang w:val="en-GB"/>
              </w:rPr>
            </w:pPr>
          </w:p>
        </w:tc>
        <w:tc>
          <w:tcPr>
            <w:tcW w:w="2288" w:type="dxa"/>
            <w:gridSpan w:val="2"/>
            <w:shd w:val="clear" w:color="auto" w:fill="FFFF00"/>
          </w:tcPr>
          <w:p w14:paraId="494714C2" w14:textId="25AEBE5A" w:rsidR="00792515" w:rsidRPr="0084186E" w:rsidRDefault="00792515" w:rsidP="00B843D7">
            <w:pPr>
              <w:spacing w:after="120"/>
              <w:ind w:right="28"/>
              <w:jc w:val="center"/>
              <w:rPr>
                <w:rFonts w:ascii="Verdana" w:eastAsia="Times New Roman" w:hAnsi="Verdana" w:cs="Arial"/>
                <w:b/>
                <w:color w:val="002060"/>
                <w:sz w:val="16"/>
                <w:szCs w:val="16"/>
                <w:lang w:val="en-GB"/>
              </w:rPr>
            </w:pPr>
          </w:p>
        </w:tc>
        <w:tc>
          <w:tcPr>
            <w:tcW w:w="2337" w:type="dxa"/>
            <w:shd w:val="clear" w:color="auto" w:fill="FFFF00"/>
          </w:tcPr>
          <w:p w14:paraId="46F4212E" w14:textId="3BC93BB7" w:rsidR="00792515" w:rsidRPr="0084186E" w:rsidRDefault="00792515" w:rsidP="00B843D7">
            <w:pPr>
              <w:spacing w:after="120"/>
              <w:ind w:right="28"/>
              <w:jc w:val="center"/>
              <w:rPr>
                <w:rFonts w:ascii="Verdana" w:eastAsia="Times New Roman" w:hAnsi="Verdana" w:cs="Arial"/>
                <w:b/>
                <w:color w:val="002060"/>
                <w:sz w:val="16"/>
                <w:szCs w:val="16"/>
                <w:lang w:val="en-GB"/>
              </w:rPr>
            </w:pPr>
          </w:p>
        </w:tc>
      </w:tr>
      <w:tr w:rsidR="009F44BB" w14:paraId="43EFD760" w14:textId="77777777" w:rsidTr="001C118A">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Pr="00806376" w:rsidRDefault="00DC6A3A"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European</w:t>
            </w:r>
            <w:proofErr w:type="spellEnd"/>
            <w:r w:rsidRPr="00806376">
              <w:rPr>
                <w:rFonts w:ascii="Calibri" w:eastAsia="Times New Roman" w:hAnsi="Calibri" w:cs="Times New Roman"/>
                <w:b/>
                <w:bCs/>
                <w:color w:val="000000"/>
                <w:sz w:val="16"/>
                <w:szCs w:val="16"/>
                <w:lang w:eastAsia="en-GB"/>
              </w:rPr>
              <w:t xml:space="preserve"> </w:t>
            </w:r>
            <w:proofErr w:type="spellStart"/>
            <w:r w:rsidRPr="00806376">
              <w:rPr>
                <w:rFonts w:ascii="Calibri" w:eastAsia="Times New Roman" w:hAnsi="Calibri" w:cs="Times New Roman"/>
                <w:b/>
                <w:bCs/>
                <w:color w:val="000000"/>
                <w:sz w:val="16"/>
                <w:szCs w:val="16"/>
                <w:lang w:eastAsia="en-GB"/>
              </w:rPr>
              <w:t>Student</w:t>
            </w:r>
            <w:proofErr w:type="spellEnd"/>
            <w:r w:rsidRPr="00806376">
              <w:rPr>
                <w:rFonts w:ascii="Calibri" w:eastAsia="Times New Roman" w:hAnsi="Calibri" w:cs="Times New Roman"/>
                <w:b/>
                <w:bCs/>
                <w:color w:val="000000"/>
                <w:sz w:val="16"/>
                <w:szCs w:val="16"/>
                <w:lang w:eastAsia="en-GB"/>
              </w:rPr>
              <w:t xml:space="preserve"> Identifier (</w:t>
            </w:r>
            <w:r w:rsidR="00792515" w:rsidRPr="00806376">
              <w:rPr>
                <w:rFonts w:ascii="Calibri" w:eastAsia="Times New Roman" w:hAnsi="Calibri" w:cs="Times New Roman"/>
                <w:b/>
                <w:bCs/>
                <w:color w:val="000000"/>
                <w:sz w:val="16"/>
                <w:szCs w:val="16"/>
                <w:lang w:eastAsia="en-GB"/>
              </w:rPr>
              <w:t>ESI</w:t>
            </w:r>
            <w:r w:rsidRPr="00806376">
              <w:rPr>
                <w:rFonts w:ascii="Calibri" w:eastAsia="Times New Roman" w:hAnsi="Calibri" w:cs="Times New Roman"/>
                <w:b/>
                <w:bCs/>
                <w:color w:val="000000"/>
                <w:sz w:val="16"/>
                <w:szCs w:val="16"/>
                <w:lang w:eastAsia="en-GB"/>
              </w:rPr>
              <w:t>)</w:t>
            </w:r>
          </w:p>
          <w:p w14:paraId="59112DB5" w14:textId="7D65E3FA" w:rsidR="00DC6A3A" w:rsidRPr="00806376" w:rsidRDefault="00DC6A3A" w:rsidP="00B843D7">
            <w:pPr>
              <w:jc w:val="center"/>
              <w:rPr>
                <w:rFonts w:ascii="Calibri" w:eastAsia="Times New Roman" w:hAnsi="Calibri" w:cs="Times New Roman"/>
                <w:b/>
                <w:bCs/>
                <w:color w:val="000000"/>
                <w:sz w:val="12"/>
                <w:szCs w:val="12"/>
                <w:lang w:eastAsia="en-GB"/>
              </w:rPr>
            </w:pPr>
            <w:r w:rsidRPr="00806376">
              <w:rPr>
                <w:rFonts w:ascii="Calibri" w:eastAsia="Times New Roman" w:hAnsi="Calibri" w:cs="Times New Roman"/>
                <w:bCs/>
                <w:color w:val="000000"/>
                <w:sz w:val="12"/>
                <w:szCs w:val="12"/>
                <w:lang w:eastAsia="en-GB"/>
              </w:rPr>
              <w:t xml:space="preserve">[Unique </w:t>
            </w:r>
            <w:proofErr w:type="spellStart"/>
            <w:r w:rsidRPr="00806376">
              <w:rPr>
                <w:rFonts w:ascii="Calibri" w:eastAsia="Times New Roman" w:hAnsi="Calibri" w:cs="Times New Roman"/>
                <w:bCs/>
                <w:color w:val="000000"/>
                <w:sz w:val="12"/>
                <w:szCs w:val="12"/>
                <w:lang w:eastAsia="en-GB"/>
              </w:rPr>
              <w:t>electronic</w:t>
            </w:r>
            <w:proofErr w:type="spellEnd"/>
            <w:r w:rsidRPr="00806376">
              <w:rPr>
                <w:rFonts w:ascii="Calibri" w:eastAsia="Times New Roman" w:hAnsi="Calibri" w:cs="Times New Roman"/>
                <w:bCs/>
                <w:color w:val="000000"/>
                <w:sz w:val="12"/>
                <w:szCs w:val="12"/>
                <w:lang w:eastAsia="en-GB"/>
              </w:rPr>
              <w:t xml:space="preserve"> identifier for mobile </w:t>
            </w:r>
            <w:proofErr w:type="spellStart"/>
            <w:r w:rsidRPr="00806376">
              <w:rPr>
                <w:rFonts w:ascii="Calibri" w:eastAsia="Times New Roman" w:hAnsi="Calibri" w:cs="Times New Roman"/>
                <w:bCs/>
                <w:color w:val="000000"/>
                <w:sz w:val="12"/>
                <w:szCs w:val="12"/>
                <w:lang w:eastAsia="en-GB"/>
              </w:rPr>
              <w:t>students</w:t>
            </w:r>
            <w:proofErr w:type="spellEnd"/>
            <w:r w:rsidRPr="00806376">
              <w:rPr>
                <w:rFonts w:ascii="Calibri" w:eastAsia="Times New Roman" w:hAnsi="Calibri" w:cs="Times New Roman"/>
                <w:bCs/>
                <w:color w:val="000000"/>
                <w:sz w:val="12"/>
                <w:szCs w:val="12"/>
                <w:lang w:eastAsia="en-GB"/>
              </w:rPr>
              <w:t>]</w:t>
            </w:r>
          </w:p>
          <w:p w14:paraId="029245BA" w14:textId="77777777" w:rsidR="001854ED" w:rsidRPr="00806376" w:rsidRDefault="001854ED"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Identifiant étudiant européen</w:t>
            </w:r>
          </w:p>
          <w:p w14:paraId="033D2C3A" w14:textId="0DF49F65" w:rsidR="00DC6A3A" w:rsidRPr="00806376" w:rsidRDefault="00DC6A3A" w:rsidP="00B843D7">
            <w:pPr>
              <w:jc w:val="center"/>
              <w:rPr>
                <w:rFonts w:ascii="Calibri" w:eastAsia="Times New Roman" w:hAnsi="Calibri" w:cs="Times New Roman"/>
                <w:bCs/>
                <w:color w:val="000000"/>
                <w:sz w:val="12"/>
                <w:szCs w:val="12"/>
                <w:lang w:eastAsia="en-GB"/>
              </w:rPr>
            </w:pPr>
            <w:r w:rsidRPr="00806376">
              <w:rPr>
                <w:rFonts w:ascii="Calibri" w:eastAsia="Times New Roman" w:hAnsi="Calibri" w:cs="Times New Roman"/>
                <w:bCs/>
                <w:color w:val="000000"/>
                <w:sz w:val="12"/>
                <w:szCs w:val="12"/>
                <w:lang w:eastAsia="en-GB"/>
              </w:rPr>
              <w:t xml:space="preserve">[Identifiant </w:t>
            </w:r>
            <w:proofErr w:type="spellStart"/>
            <w:r w:rsidRPr="00806376">
              <w:rPr>
                <w:rFonts w:ascii="Calibri" w:eastAsia="Times New Roman" w:hAnsi="Calibri" w:cs="Times New Roman"/>
                <w:bCs/>
                <w:color w:val="000000"/>
                <w:sz w:val="12"/>
                <w:szCs w:val="12"/>
                <w:lang w:eastAsia="en-GB"/>
              </w:rPr>
              <w:t>électronique</w:t>
            </w:r>
            <w:r w:rsidR="00172662" w:rsidRPr="00806376">
              <w:rPr>
                <w:rFonts w:ascii="Calibri" w:eastAsia="Times New Roman" w:hAnsi="Calibri" w:cs="Times New Roman"/>
                <w:bCs/>
                <w:color w:val="000000"/>
                <w:sz w:val="12"/>
                <w:szCs w:val="12"/>
                <w:lang w:eastAsia="en-GB"/>
              </w:rPr>
              <w:t>unique</w:t>
            </w:r>
            <w:proofErr w:type="spellEnd"/>
            <w:r w:rsidRPr="00806376">
              <w:rPr>
                <w:rFonts w:ascii="Calibri" w:eastAsia="Times New Roman" w:hAnsi="Calibri" w:cs="Times New Roman"/>
                <w:bCs/>
                <w:color w:val="000000"/>
                <w:sz w:val="12"/>
                <w:szCs w:val="12"/>
                <w:lang w:eastAsia="en-GB"/>
              </w:rPr>
              <w:t xml:space="preserve"> pour étudiants mobil</w:t>
            </w:r>
            <w:r w:rsidR="00BB40F5" w:rsidRPr="00806376">
              <w:rPr>
                <w:rFonts w:ascii="Calibri" w:eastAsia="Times New Roman" w:hAnsi="Calibri" w:cs="Times New Roman"/>
                <w:bCs/>
                <w:color w:val="000000"/>
                <w:sz w:val="12"/>
                <w:szCs w:val="12"/>
                <w:lang w:eastAsia="en-GB"/>
              </w:rPr>
              <w:t>es</w:t>
            </w:r>
            <w:r w:rsidRPr="00806376">
              <w:rPr>
                <w:rFonts w:ascii="Calibri" w:eastAsia="Times New Roman" w:hAnsi="Calibri" w:cs="Times New Roman"/>
                <w:bCs/>
                <w:color w:val="000000"/>
                <w:sz w:val="12"/>
                <w:szCs w:val="12"/>
                <w:lang w:eastAsia="en-GB"/>
              </w:rPr>
              <w:t>]</w:t>
            </w:r>
          </w:p>
        </w:tc>
        <w:tc>
          <w:tcPr>
            <w:tcW w:w="1783" w:type="dxa"/>
            <w:gridSpan w:val="2"/>
            <w:shd w:val="clear" w:color="auto" w:fill="C6D9F1" w:themeFill="text2" w:themeFillTint="33"/>
          </w:tcPr>
          <w:p w14:paraId="183E2097" w14:textId="6D53243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9A07166" w14:textId="079E663A" w:rsidR="00DC6A3A"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1B370EA" w14:textId="77777777" w:rsidR="00AF1727"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5CD66770" w14:textId="26EB73E1" w:rsidR="00DC6A3A" w:rsidRPr="00A62058"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6B60463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r w:rsidR="00DC6A3A">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t>)</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0155405E"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sidR="00DC6A3A">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517B04">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FFFF00"/>
          </w:tcPr>
          <w:p w14:paraId="524D4A26" w14:textId="4A637E13" w:rsidR="00792515" w:rsidRPr="0084186E" w:rsidRDefault="00792515" w:rsidP="0084186E">
            <w:pPr>
              <w:spacing w:after="120"/>
              <w:ind w:right="28"/>
              <w:jc w:val="center"/>
              <w:rPr>
                <w:rFonts w:ascii="Verdana" w:eastAsia="Times New Roman" w:hAnsi="Verdana" w:cs="Arial"/>
                <w:b/>
                <w:color w:val="002060"/>
                <w:sz w:val="16"/>
                <w:szCs w:val="16"/>
                <w:lang w:val="en-GB"/>
              </w:rPr>
            </w:pPr>
          </w:p>
        </w:tc>
        <w:tc>
          <w:tcPr>
            <w:tcW w:w="1783" w:type="dxa"/>
            <w:gridSpan w:val="2"/>
            <w:shd w:val="clear" w:color="auto" w:fill="FFFF00"/>
          </w:tcPr>
          <w:p w14:paraId="7A2281DF" w14:textId="5DC0D976" w:rsidR="00792515" w:rsidRPr="0084186E" w:rsidRDefault="00792515" w:rsidP="0084186E">
            <w:pPr>
              <w:spacing w:after="120"/>
              <w:ind w:right="28"/>
              <w:jc w:val="center"/>
              <w:rPr>
                <w:rFonts w:ascii="Verdana" w:eastAsia="Times New Roman" w:hAnsi="Verdana" w:cs="Arial"/>
                <w:b/>
                <w:color w:val="002060"/>
                <w:sz w:val="16"/>
                <w:szCs w:val="16"/>
                <w:lang w:val="en-GB"/>
              </w:rPr>
            </w:pPr>
          </w:p>
        </w:tc>
        <w:tc>
          <w:tcPr>
            <w:tcW w:w="2288" w:type="dxa"/>
            <w:gridSpan w:val="2"/>
            <w:shd w:val="clear" w:color="auto" w:fill="FFFF00"/>
          </w:tcPr>
          <w:p w14:paraId="18DD41B3" w14:textId="7AFD2D54" w:rsidR="00792515" w:rsidRPr="0084186E" w:rsidRDefault="00792515" w:rsidP="0084186E">
            <w:pPr>
              <w:spacing w:after="120"/>
              <w:ind w:right="28"/>
              <w:jc w:val="center"/>
              <w:rPr>
                <w:rFonts w:ascii="Verdana" w:eastAsia="Times New Roman" w:hAnsi="Verdana" w:cs="Arial"/>
                <w:b/>
                <w:color w:val="002060"/>
                <w:sz w:val="16"/>
                <w:szCs w:val="16"/>
                <w:lang w:val="en-GB"/>
              </w:rPr>
            </w:pPr>
          </w:p>
        </w:tc>
        <w:tc>
          <w:tcPr>
            <w:tcW w:w="2337" w:type="dxa"/>
            <w:shd w:val="clear" w:color="auto" w:fill="FFFF00"/>
          </w:tcPr>
          <w:p w14:paraId="7B2E22E6" w14:textId="3204BE16" w:rsidR="00792515" w:rsidRPr="0084186E" w:rsidRDefault="00792515" w:rsidP="0084186E">
            <w:pPr>
              <w:spacing w:after="120"/>
              <w:ind w:right="28"/>
              <w:jc w:val="center"/>
              <w:rPr>
                <w:rFonts w:ascii="Verdana" w:eastAsia="Times New Roman" w:hAnsi="Verdana" w:cs="Arial"/>
                <w:b/>
                <w:color w:val="002060"/>
                <w:sz w:val="16"/>
                <w:szCs w:val="16"/>
                <w:lang w:val="en-GB"/>
              </w:rPr>
            </w:pPr>
          </w:p>
        </w:tc>
      </w:tr>
      <w:tr w:rsidR="0084186E" w14:paraId="16E71014" w14:textId="77777777" w:rsidTr="001C118A">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FD2002" w:rsidRDefault="00792515" w:rsidP="00B842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16B92B0" w14:textId="58D2BF34" w:rsidR="001854ED" w:rsidRPr="00A62058" w:rsidRDefault="001854ED" w:rsidP="00B842F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77B49A9C" w14:textId="77777777" w:rsidTr="00517B04">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shd w:val="clear" w:color="auto" w:fill="FFFF00"/>
          </w:tcPr>
          <w:p w14:paraId="49225210" w14:textId="415AE449" w:rsidR="00792515" w:rsidRPr="00FD2002" w:rsidRDefault="00792515" w:rsidP="00EF3E8F">
            <w:pPr>
              <w:spacing w:after="120"/>
              <w:ind w:right="28"/>
              <w:rPr>
                <w:rFonts w:ascii="Verdana" w:eastAsia="Times New Roman" w:hAnsi="Verdana" w:cs="Arial"/>
                <w:b/>
                <w:color w:val="002060"/>
                <w:sz w:val="28"/>
                <w:szCs w:val="36"/>
              </w:rPr>
            </w:pPr>
          </w:p>
        </w:tc>
        <w:tc>
          <w:tcPr>
            <w:tcW w:w="1949" w:type="dxa"/>
            <w:gridSpan w:val="2"/>
            <w:shd w:val="clear" w:color="auto" w:fill="FFFF00"/>
          </w:tcPr>
          <w:p w14:paraId="44B316C4" w14:textId="26345984"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shd w:val="clear" w:color="auto" w:fill="FFFF00"/>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shd w:val="clear" w:color="auto" w:fill="FFFF00"/>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shd w:val="clear" w:color="auto" w:fill="FFFF00"/>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84186E" w14:paraId="7045E9EE" w14:textId="77777777" w:rsidTr="001C118A">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705097F6"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4E2EC4">
              <w:rPr>
                <w:rStyle w:val="Appelnotedebasdep"/>
                <w:rFonts w:ascii="Calibri" w:eastAsia="Times New Roman" w:hAnsi="Calibri" w:cs="Times New Roman"/>
                <w:bCs/>
                <w:color w:val="000000"/>
                <w:sz w:val="16"/>
                <w:szCs w:val="16"/>
                <w:lang w:val="en-GB" w:eastAsia="en-GB"/>
              </w:rPr>
              <w:footnoteReference w:id="1"/>
            </w:r>
          </w:p>
        </w:tc>
        <w:tc>
          <w:tcPr>
            <w:tcW w:w="1619" w:type="dxa"/>
            <w:shd w:val="clear" w:color="auto" w:fill="C6D9F1" w:themeFill="text2" w:themeFillTint="33"/>
            <w:vAlign w:val="center"/>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A72C6EB" w14:textId="76601717"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241EE061" w14:textId="77777777" w:rsidTr="00930502">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30FFFF29" w:rsidR="00792515" w:rsidRPr="0084186E" w:rsidRDefault="002A063E" w:rsidP="00B843D7">
            <w:pPr>
              <w:spacing w:after="120"/>
              <w:ind w:right="28"/>
              <w:jc w:val="center"/>
              <w:rPr>
                <w:rFonts w:ascii="Verdana" w:eastAsia="Times New Roman" w:hAnsi="Verdana" w:cs="Arial"/>
                <w:b/>
                <w:color w:val="002060"/>
                <w:sz w:val="14"/>
                <w:szCs w:val="14"/>
              </w:rPr>
            </w:pPr>
            <w:r w:rsidRPr="0084186E">
              <w:rPr>
                <w:rFonts w:ascii="Verdana" w:eastAsia="Times New Roman" w:hAnsi="Verdana" w:cs="Arial"/>
                <w:b/>
                <w:color w:val="002060"/>
                <w:sz w:val="14"/>
                <w:szCs w:val="14"/>
                <w:lang w:val="en-GB"/>
              </w:rPr>
              <w:t>Grenoble INP - UGA</w:t>
            </w:r>
          </w:p>
        </w:tc>
        <w:tc>
          <w:tcPr>
            <w:tcW w:w="1949" w:type="dxa"/>
            <w:gridSpan w:val="2"/>
          </w:tcPr>
          <w:p w14:paraId="6FCC2DCF" w14:textId="15064C17" w:rsidR="00792515" w:rsidRPr="0084186E" w:rsidRDefault="00EF3E8F" w:rsidP="00B843D7">
            <w:pPr>
              <w:spacing w:after="120"/>
              <w:ind w:right="28"/>
              <w:jc w:val="center"/>
              <w:rPr>
                <w:rFonts w:ascii="Verdana" w:eastAsia="Times New Roman" w:hAnsi="Verdana" w:cs="Arial"/>
                <w:b/>
                <w:color w:val="002060"/>
                <w:sz w:val="14"/>
                <w:szCs w:val="14"/>
              </w:rPr>
            </w:pPr>
            <w:r w:rsidRPr="0084186E">
              <w:rPr>
                <w:rFonts w:ascii="Verdana" w:eastAsia="Times New Roman" w:hAnsi="Verdana" w:cs="Arial"/>
                <w:b/>
                <w:color w:val="002060"/>
                <w:sz w:val="14"/>
                <w:szCs w:val="14"/>
              </w:rPr>
              <w:t>Coordination</w:t>
            </w:r>
          </w:p>
        </w:tc>
        <w:tc>
          <w:tcPr>
            <w:tcW w:w="1251" w:type="dxa"/>
          </w:tcPr>
          <w:p w14:paraId="07064AC6" w14:textId="03CBE43D" w:rsidR="00792515" w:rsidRPr="0084186E" w:rsidRDefault="002A063E" w:rsidP="00B843D7">
            <w:pPr>
              <w:spacing w:after="120"/>
              <w:ind w:right="28"/>
              <w:jc w:val="center"/>
              <w:rPr>
                <w:rFonts w:ascii="Verdana" w:eastAsia="Times New Roman" w:hAnsi="Verdana" w:cs="Arial"/>
                <w:b/>
                <w:color w:val="002060"/>
                <w:sz w:val="14"/>
                <w:szCs w:val="14"/>
              </w:rPr>
            </w:pPr>
            <w:r w:rsidRPr="0084186E">
              <w:rPr>
                <w:rFonts w:ascii="Verdana" w:eastAsia="Times New Roman" w:hAnsi="Verdana" w:cs="Arial"/>
                <w:b/>
                <w:color w:val="002060"/>
                <w:sz w:val="14"/>
                <w:szCs w:val="14"/>
                <w:lang w:val="en-GB"/>
              </w:rPr>
              <w:t>F GRENOBL22</w:t>
            </w:r>
          </w:p>
        </w:tc>
        <w:tc>
          <w:tcPr>
            <w:tcW w:w="1619" w:type="dxa"/>
          </w:tcPr>
          <w:p w14:paraId="176F490D" w14:textId="4607B00D" w:rsidR="00792515" w:rsidRPr="0084186E" w:rsidRDefault="002A063E" w:rsidP="00B843D7">
            <w:pPr>
              <w:spacing w:after="120"/>
              <w:ind w:right="28"/>
              <w:jc w:val="center"/>
              <w:rPr>
                <w:rFonts w:ascii="Verdana" w:eastAsia="Times New Roman" w:hAnsi="Verdana" w:cs="Arial"/>
                <w:b/>
                <w:color w:val="002060"/>
                <w:sz w:val="14"/>
                <w:szCs w:val="14"/>
              </w:rPr>
            </w:pPr>
            <w:r w:rsidRPr="0084186E">
              <w:rPr>
                <w:rFonts w:ascii="Verdana" w:eastAsia="Times New Roman" w:hAnsi="Verdana" w:cs="Arial"/>
                <w:b/>
                <w:color w:val="002060"/>
                <w:sz w:val="14"/>
                <w:szCs w:val="14"/>
                <w:lang w:val="en-GB"/>
              </w:rPr>
              <w:t>France</w:t>
            </w:r>
          </w:p>
        </w:tc>
        <w:tc>
          <w:tcPr>
            <w:tcW w:w="3006" w:type="dxa"/>
            <w:gridSpan w:val="2"/>
          </w:tcPr>
          <w:p w14:paraId="23523744" w14:textId="5B6FEED9" w:rsidR="00792515" w:rsidRPr="0084186E" w:rsidRDefault="00EF3E8F" w:rsidP="00B843D7">
            <w:pPr>
              <w:spacing w:after="120"/>
              <w:ind w:right="28"/>
              <w:jc w:val="center"/>
              <w:rPr>
                <w:rFonts w:ascii="Verdana" w:eastAsia="Times New Roman" w:hAnsi="Verdana" w:cs="Arial"/>
                <w:b/>
                <w:color w:val="002060"/>
                <w:sz w:val="14"/>
                <w:szCs w:val="14"/>
              </w:rPr>
            </w:pPr>
            <w:r w:rsidRPr="0084186E">
              <w:rPr>
                <w:rFonts w:ascii="Verdana" w:eastAsia="Times New Roman" w:hAnsi="Verdana" w:cs="Arial"/>
                <w:b/>
                <w:color w:val="002060"/>
                <w:sz w:val="12"/>
                <w:szCs w:val="12"/>
              </w:rPr>
              <w:t>Karine BUGUET</w:t>
            </w:r>
            <w:r w:rsidR="002A063E" w:rsidRPr="0084186E">
              <w:rPr>
                <w:rFonts w:ascii="Verdana" w:eastAsia="Times New Roman" w:hAnsi="Verdana" w:cs="Arial"/>
                <w:b/>
                <w:color w:val="002060"/>
                <w:sz w:val="12"/>
                <w:szCs w:val="12"/>
              </w:rPr>
              <w:t xml:space="preserve">, </w:t>
            </w:r>
            <w:r w:rsidRPr="0084186E">
              <w:rPr>
                <w:rFonts w:ascii="Verdana" w:hAnsi="Verdana" w:cstheme="majorHAnsi"/>
                <w:sz w:val="12"/>
                <w:szCs w:val="12"/>
              </w:rPr>
              <w:t>Karine.buguet@grenoble-inp.fr</w:t>
            </w:r>
            <w:r w:rsidR="009F44BB" w:rsidRPr="0084186E">
              <w:rPr>
                <w:rFonts w:ascii="Verdana" w:eastAsia="Times New Roman" w:hAnsi="Verdana" w:cstheme="majorHAnsi"/>
                <w:b/>
                <w:color w:val="002060"/>
                <w:sz w:val="12"/>
                <w:szCs w:val="12"/>
              </w:rPr>
              <w:t xml:space="preserve">, </w:t>
            </w:r>
            <w:r w:rsidRPr="0084186E">
              <w:rPr>
                <w:rFonts w:ascii="Verdana" w:eastAsia="Times New Roman" w:hAnsi="Verdana" w:cstheme="majorHAnsi"/>
                <w:b/>
                <w:color w:val="002060"/>
                <w:sz w:val="12"/>
                <w:szCs w:val="12"/>
              </w:rPr>
              <w:t>+ 33 4 76 82 50 20</w:t>
            </w:r>
          </w:p>
        </w:tc>
      </w:tr>
      <w:tr w:rsidR="00792515" w:rsidRPr="00FD2002" w14:paraId="4A8F5C3E" w14:textId="77777777" w:rsidTr="00930502">
        <w:tc>
          <w:tcPr>
            <w:tcW w:w="10945" w:type="dxa"/>
            <w:gridSpan w:val="8"/>
            <w:shd w:val="clear" w:color="auto" w:fill="C6D9F1" w:themeFill="text2" w:themeFillTint="33"/>
            <w:vAlign w:val="bottom"/>
          </w:tcPr>
          <w:p w14:paraId="0399EA77" w14:textId="6A576B8A" w:rsidR="001854ED" w:rsidRPr="00DC6A3A" w:rsidRDefault="00792515" w:rsidP="00DC6A3A">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proofErr w:type="spellStart"/>
            <w:r w:rsidR="00EF3E8F">
              <w:rPr>
                <w:rFonts w:ascii="Calibri" w:eastAsia="Times New Roman" w:hAnsi="Calibri" w:cs="Times New Roman"/>
                <w:b/>
                <w:bCs/>
                <w:color w:val="000000"/>
                <w:sz w:val="14"/>
                <w:szCs w:val="14"/>
                <w:lang w:val="en-GB" w:eastAsia="en-GB"/>
              </w:rPr>
              <w:t>english</w:t>
            </w:r>
            <w:proofErr w:type="spellEnd"/>
            <w:r w:rsidRPr="00DC6A3A">
              <w:rPr>
                <w:rFonts w:ascii="Calibri" w:eastAsia="Times New Roman" w:hAnsi="Calibri" w:cs="Times New Roman"/>
                <w:b/>
                <w:bCs/>
                <w:color w:val="000000"/>
                <w:sz w:val="14"/>
                <w:szCs w:val="14"/>
                <w:lang w:val="en-GB" w:eastAsia="en-GB"/>
              </w:rPr>
              <w:t xml:space="preserve">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1854ED" w:rsidRDefault="001854ED" w:rsidP="00DC6A3A">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04BCA994" w:rsidR="00792515" w:rsidRDefault="00792515" w:rsidP="00B843D7">
            <w:pPr>
              <w:spacing w:after="120"/>
              <w:ind w:right="28"/>
              <w:jc w:val="center"/>
              <w:rPr>
                <w:rFonts w:ascii="Verdana" w:eastAsia="Times New Roman" w:hAnsi="Verdana" w:cs="Arial"/>
                <w:b/>
                <w:color w:val="002060"/>
                <w:sz w:val="28"/>
                <w:szCs w:val="36"/>
                <w:lang w:val="en-GB"/>
              </w:rPr>
            </w:pPr>
            <w:r w:rsidRPr="00517B04">
              <w:rPr>
                <w:rFonts w:ascii="Calibri" w:eastAsia="Times New Roman" w:hAnsi="Calibri" w:cs="Times New Roman"/>
                <w:i/>
                <w:iCs/>
                <w:color w:val="000000"/>
                <w:sz w:val="16"/>
                <w:szCs w:val="16"/>
                <w:highlight w:val="yellow"/>
                <w:lang w:val="en-GB" w:eastAsia="en-GB"/>
              </w:rPr>
              <w:t xml:space="preserve">A1 </w:t>
            </w:r>
            <w:sdt>
              <w:sdtPr>
                <w:rPr>
                  <w:rFonts w:ascii="Calibri" w:eastAsia="Times New Roman" w:hAnsi="Calibri" w:cs="Times New Roman"/>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517B04">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A2 </w:t>
            </w:r>
            <w:sdt>
              <w:sdtPr>
                <w:rPr>
                  <w:rFonts w:ascii="Calibri" w:eastAsia="Times New Roman" w:hAnsi="Calibri" w:cs="Times New Roman"/>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517B04">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B1 </w:t>
            </w:r>
            <w:r w:rsidRPr="00517B04">
              <w:rPr>
                <w:rFonts w:ascii="Calibri" w:eastAsia="Times New Roman" w:hAnsi="Calibri" w:cs="Times New Roman"/>
                <w:i/>
                <w:iCs/>
                <w:color w:val="000000"/>
                <w:sz w:val="12"/>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517B04">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B2 </w:t>
            </w:r>
            <w:sdt>
              <w:sdtPr>
                <w:rPr>
                  <w:rFonts w:ascii="Calibri" w:eastAsia="Times New Roman" w:hAnsi="Calibri" w:cs="Times New Roman"/>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00E13498" w:rsidRPr="00517B04">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C1 </w:t>
            </w:r>
            <w:sdt>
              <w:sdtPr>
                <w:rPr>
                  <w:rFonts w:ascii="Calibri" w:eastAsia="Times New Roman" w:hAnsi="Calibri" w:cs="Times New Roman"/>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0042317E">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C2 </w:t>
            </w:r>
            <w:sdt>
              <w:sdtPr>
                <w:rPr>
                  <w:rFonts w:ascii="Calibri" w:eastAsia="Times New Roman" w:hAnsi="Calibri" w:cs="Times New Roman"/>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517B04">
                  <w:rPr>
                    <w:rFonts w:ascii="MS Gothic" w:eastAsia="MS Gothic" w:hAnsi="MS Gothic" w:cs="Times New Roman" w:hint="eastAsia"/>
                    <w:iCs/>
                    <w:color w:val="000000"/>
                    <w:sz w:val="12"/>
                    <w:szCs w:val="16"/>
                    <w:highlight w:val="yellow"/>
                    <w:lang w:val="en-GB" w:eastAsia="en-GB"/>
                  </w:rPr>
                  <w:t>☐</w:t>
                </w:r>
              </w:sdtContent>
            </w:sdt>
            <w:r w:rsidRPr="00517B04">
              <w:rPr>
                <w:rFonts w:ascii="Calibri" w:eastAsia="Times New Roman" w:hAnsi="Calibri" w:cs="Times New Roman"/>
                <w:i/>
                <w:iCs/>
                <w:color w:val="000000"/>
                <w:sz w:val="16"/>
                <w:szCs w:val="16"/>
                <w:highlight w:val="yellow"/>
                <w:lang w:val="en-GB" w:eastAsia="en-GB"/>
              </w:rPr>
              <w:t xml:space="preserve">     </w:t>
            </w:r>
            <w:r w:rsidRPr="00517B04">
              <w:rPr>
                <w:rFonts w:ascii="Calibri" w:eastAsia="Times New Roman" w:hAnsi="Calibri" w:cs="Times New Roman"/>
                <w:b/>
                <w:i/>
                <w:iCs/>
                <w:color w:val="000000"/>
                <w:sz w:val="16"/>
                <w:szCs w:val="16"/>
                <w:highlight w:val="yellow"/>
                <w:lang w:val="en-GB" w:eastAsia="en-GB"/>
              </w:rPr>
              <w:t>Native speaker</w:t>
            </w:r>
            <w:r w:rsidR="00FD2002" w:rsidRPr="00517B04">
              <w:rPr>
                <w:rFonts w:ascii="Calibri" w:eastAsia="Times New Roman" w:hAnsi="Calibri" w:cs="Times New Roman"/>
                <w:i/>
                <w:iCs/>
                <w:color w:val="000000"/>
                <w:sz w:val="16"/>
                <w:szCs w:val="16"/>
                <w:highlight w:val="yellow"/>
                <w:lang w:val="en-GB" w:eastAsia="en-GB"/>
              </w:rPr>
              <w:t xml:space="preserve"> / </w:t>
            </w:r>
            <w:proofErr w:type="spellStart"/>
            <w:r w:rsidR="00FD2002" w:rsidRPr="00517B04">
              <w:rPr>
                <w:rFonts w:ascii="Calibri" w:eastAsia="Times New Roman" w:hAnsi="Calibri" w:cs="Times New Roman"/>
                <w:i/>
                <w:iCs/>
                <w:color w:val="000000"/>
                <w:sz w:val="16"/>
                <w:szCs w:val="16"/>
                <w:highlight w:val="yellow"/>
                <w:lang w:val="en-GB" w:eastAsia="en-GB"/>
              </w:rPr>
              <w:t>Locuteur</w:t>
            </w:r>
            <w:proofErr w:type="spellEnd"/>
            <w:r w:rsidR="00FD2002" w:rsidRPr="00517B04">
              <w:rPr>
                <w:rFonts w:ascii="Calibri" w:eastAsia="Times New Roman" w:hAnsi="Calibri" w:cs="Times New Roman"/>
                <w:i/>
                <w:iCs/>
                <w:color w:val="000000"/>
                <w:sz w:val="16"/>
                <w:szCs w:val="16"/>
                <w:highlight w:val="yellow"/>
                <w:lang w:val="en-GB" w:eastAsia="en-GB"/>
              </w:rPr>
              <w:t xml:space="preserve"> </w:t>
            </w:r>
            <w:proofErr w:type="spellStart"/>
            <w:r w:rsidR="00FD2002" w:rsidRPr="00517B04">
              <w:rPr>
                <w:rFonts w:ascii="Calibri" w:eastAsia="Times New Roman" w:hAnsi="Calibri" w:cs="Times New Roman"/>
                <w:i/>
                <w:iCs/>
                <w:color w:val="000000"/>
                <w:sz w:val="16"/>
                <w:szCs w:val="16"/>
                <w:highlight w:val="yellow"/>
                <w:lang w:val="en-GB" w:eastAsia="en-GB"/>
              </w:rPr>
              <w:t>natif</w:t>
            </w:r>
            <w:proofErr w:type="spellEnd"/>
            <w:r w:rsidRPr="00517B04">
              <w:rPr>
                <w:rFonts w:ascii="Calibri" w:eastAsia="Times New Roman" w:hAnsi="Calibri" w:cs="Times New Roman"/>
                <w:i/>
                <w:iCs/>
                <w:color w:val="000000"/>
                <w:sz w:val="16"/>
                <w:szCs w:val="16"/>
                <w:highlight w:val="yellow"/>
                <w:lang w:val="en-GB" w:eastAsia="en-GB"/>
              </w:rPr>
              <w:t xml:space="preserve"> </w:t>
            </w:r>
            <w:sdt>
              <w:sdtPr>
                <w:rPr>
                  <w:rFonts w:ascii="Calibri" w:eastAsia="Times New Roman" w:hAnsi="Calibri" w:cs="Times New Roman"/>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Pr="00517B04">
                  <w:rPr>
                    <w:rFonts w:ascii="MS Gothic" w:eastAsia="MS Gothic" w:hAnsi="MS Gothic" w:cs="Times New Roman" w:hint="eastAsia"/>
                    <w:iCs/>
                    <w:color w:val="000000"/>
                    <w:sz w:val="12"/>
                    <w:szCs w:val="16"/>
                    <w:highlight w:val="yellow"/>
                    <w:lang w:val="en-GB" w:eastAsia="en-GB"/>
                  </w:rPr>
                  <w:t>☐</w:t>
                </w:r>
              </w:sdtContent>
            </w:sdt>
          </w:p>
        </w:tc>
      </w:tr>
    </w:tbl>
    <w:p w14:paraId="78D28ABD" w14:textId="0EE4FA52" w:rsidR="00437171"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Default="00B33EB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D110D13" w14:textId="77777777" w:rsidR="003A474B" w:rsidRPr="00FD2002" w:rsidRDefault="003A474B" w:rsidP="00792515">
      <w:pPr>
        <w:spacing w:after="120"/>
        <w:ind w:right="28"/>
        <w:jc w:val="center"/>
        <w:rPr>
          <w:rFonts w:ascii="Verdana" w:eastAsia="Times New Roman" w:hAnsi="Verdana" w:cs="Arial"/>
          <w:b/>
          <w:color w:val="002060"/>
          <w:sz w:val="28"/>
          <w:szCs w:val="36"/>
          <w:lang w:val="en-GB"/>
        </w:rPr>
      </w:pPr>
    </w:p>
    <w:p w14:paraId="40217B28" w14:textId="6A7F5D73" w:rsidR="00792515" w:rsidRPr="000E0482" w:rsidRDefault="003A474B" w:rsidP="00792515">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w:t>
      </w:r>
      <w:r w:rsidR="001854ED" w:rsidRPr="000E0482">
        <w:rPr>
          <w:rFonts w:asciiTheme="majorHAnsi" w:eastAsia="Times New Roman" w:hAnsiTheme="majorHAnsi" w:cs="Arial"/>
          <w:b/>
          <w:color w:val="002060"/>
          <w:sz w:val="32"/>
          <w:szCs w:val="32"/>
        </w:rPr>
        <w:t xml:space="preserve">ype de </w:t>
      </w:r>
      <w:r w:rsidRPr="000E0482">
        <w:rPr>
          <w:rFonts w:asciiTheme="majorHAnsi" w:eastAsia="Times New Roman" w:hAnsiTheme="majorHAnsi" w:cs="Arial"/>
          <w:b/>
          <w:color w:val="002060"/>
          <w:sz w:val="32"/>
          <w:szCs w:val="32"/>
        </w:rPr>
        <w:t>contrat pédagogique</w:t>
      </w:r>
      <w:r w:rsidR="001854ED" w:rsidRPr="000E0482">
        <w:rPr>
          <w:rFonts w:asciiTheme="majorHAnsi" w:eastAsia="Times New Roman" w:hAnsiTheme="majorHAnsi" w:cs="Arial"/>
          <w:b/>
          <w:color w:val="002060"/>
          <w:sz w:val="32"/>
          <w:szCs w:val="32"/>
        </w:rPr>
        <w:t xml:space="preserve"> et durée</w:t>
      </w:r>
      <w:r w:rsidRPr="000E0482">
        <w:rPr>
          <w:rFonts w:asciiTheme="majorHAnsi" w:eastAsia="Times New Roman" w:hAnsiTheme="majorHAnsi" w:cs="Arial"/>
          <w:b/>
          <w:color w:val="002060"/>
          <w:sz w:val="32"/>
          <w:szCs w:val="32"/>
        </w:rPr>
        <w:t xml:space="preserve"> de la mobilité</w:t>
      </w:r>
    </w:p>
    <w:tbl>
      <w:tblPr>
        <w:tblStyle w:val="Grilledutableau"/>
        <w:tblW w:w="10945" w:type="dxa"/>
        <w:tblInd w:w="-318" w:type="dxa"/>
        <w:tblLook w:val="04A0" w:firstRow="1" w:lastRow="0" w:firstColumn="1" w:lastColumn="0" w:noHBand="0" w:noVBand="1"/>
      </w:tblPr>
      <w:tblGrid>
        <w:gridCol w:w="6550"/>
        <w:gridCol w:w="4395"/>
      </w:tblGrid>
      <w:tr w:rsidR="00792515" w14:paraId="6B98E6D6" w14:textId="77777777" w:rsidTr="003A474B">
        <w:tc>
          <w:tcPr>
            <w:tcW w:w="6550" w:type="dxa"/>
            <w:shd w:val="clear" w:color="auto" w:fill="C6D9F1" w:themeFill="text2" w:themeFillTint="33"/>
          </w:tcPr>
          <w:p w14:paraId="165B434A" w14:textId="77777777" w:rsidR="003A474B" w:rsidRPr="00806376" w:rsidRDefault="003A474B" w:rsidP="00B843D7">
            <w:pP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792515" w:rsidRPr="00806376">
              <w:rPr>
                <w:rFonts w:ascii="Calibri" w:eastAsia="Times New Roman" w:hAnsi="Calibri" w:cs="Times New Roman"/>
                <w:b/>
                <w:bCs/>
                <w:iCs/>
                <w:color w:val="000000"/>
                <w:sz w:val="16"/>
                <w:szCs w:val="16"/>
                <w:lang w:val="en-GB" w:eastAsia="en-GB"/>
              </w:rPr>
              <w:t xml:space="preserve"> (select one)</w:t>
            </w:r>
          </w:p>
          <w:p w14:paraId="5F7E892B" w14:textId="4631267E" w:rsidR="00792515" w:rsidRPr="00FD2002"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001854ED"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3A474B">
        <w:trPr>
          <w:trHeight w:val="1173"/>
        </w:trPr>
        <w:tc>
          <w:tcPr>
            <w:tcW w:w="6550" w:type="dxa"/>
          </w:tcPr>
          <w:p w14:paraId="218C3D1D" w14:textId="40A9F9CE"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r w:rsidR="00792515" w:rsidRPr="00A62058">
              <w:rPr>
                <w:rFonts w:ascii="Calibri" w:eastAsia="Times New Roman" w:hAnsi="Calibri" w:cs="Times New Roman"/>
                <w:b/>
                <w:iCs/>
                <w:color w:val="000000"/>
                <w:sz w:val="16"/>
                <w:szCs w:val="16"/>
                <w:lang w:val="en-GB" w:eastAsia="en-GB"/>
              </w:rPr>
              <w:t xml:space="preserve">   /  Virtual component </w:t>
            </w:r>
            <w:r w:rsidR="00792515" w:rsidRPr="00A62058">
              <w:rPr>
                <w:rFonts w:ascii="Calibri" w:eastAsia="Times New Roman" w:hAnsi="Calibri" w:cs="Times New Roman"/>
                <w:b/>
                <w:i/>
                <w:iCs/>
                <w:color w:val="000000"/>
                <w:sz w:val="16"/>
                <w:szCs w:val="16"/>
                <w:lang w:val="en-GB" w:eastAsia="en-GB"/>
              </w:rPr>
              <w:t>(only if applicable</w:t>
            </w:r>
            <w:r w:rsidR="00792515" w:rsidRPr="00A62058">
              <w:rPr>
                <w:rFonts w:ascii="Calibri" w:eastAsia="Times New Roman" w:hAnsi="Calibri" w:cs="Times New Roman"/>
                <w:b/>
                <w:bCs/>
                <w:i/>
                <w:iCs/>
                <w:color w:val="000000"/>
                <w:sz w:val="16"/>
                <w:szCs w:val="16"/>
                <w:lang w:val="en-GB" w:eastAsia="en-GB"/>
              </w:rPr>
              <w:t>)</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6BC018C5" w14:textId="721CF9E9" w:rsidR="001854ED"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001854ED" w:rsidRPr="00FD2002">
              <w:rPr>
                <w:rFonts w:ascii="Calibri" w:eastAsia="Times New Roman" w:hAnsi="Calibri" w:cs="Times New Roman"/>
                <w:iCs/>
                <w:color w:val="000000"/>
                <w:sz w:val="16"/>
                <w:szCs w:val="16"/>
                <w:lang w:eastAsia="en-GB"/>
              </w:rPr>
              <w:t xml:space="preserve"> / Activité virtuelle (</w:t>
            </w:r>
            <w:r w:rsidR="00437171" w:rsidRPr="00FD2002">
              <w:rPr>
                <w:rFonts w:ascii="Calibri" w:eastAsia="Times New Roman" w:hAnsi="Calibri" w:cs="Times New Roman"/>
                <w:iCs/>
                <w:color w:val="000000"/>
                <w:sz w:val="16"/>
                <w:szCs w:val="16"/>
                <w:lang w:eastAsia="en-GB"/>
              </w:rPr>
              <w:t>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1C1151B6" w14:textId="528CDC45"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00792515"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1"/>
                  <w14:checkedState w14:val="2612" w14:font="MS Gothic"/>
                  <w14:uncheckedState w14:val="2610" w14:font="MS Gothic"/>
                </w14:checkbox>
              </w:sdtPr>
              <w:sdtEndPr/>
              <w:sdtContent>
                <w:r w:rsidR="00EF3E8F">
                  <w:rPr>
                    <w:rFonts w:ascii="MS Gothic" w:eastAsia="MS Gothic" w:hAnsi="MS Gothic" w:cs="Times New Roman" w:hint="eastAsia"/>
                    <w:b/>
                    <w:iCs/>
                    <w:color w:val="000000"/>
                    <w:sz w:val="12"/>
                    <w:szCs w:val="16"/>
                    <w:lang w:val="en-GB" w:eastAsia="en-GB"/>
                  </w:rPr>
                  <w:t>☒</w:t>
                </w:r>
              </w:sdtContent>
            </w:sdt>
          </w:p>
          <w:p w14:paraId="4B12124D" w14:textId="0BF0FD39" w:rsidR="00437171"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00437171"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01148295"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sidR="003A474B">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Activité virtuelle (si applicable uniquement)</w:t>
            </w:r>
            <w:r w:rsidR="003A474B">
              <w:rPr>
                <w:rFonts w:ascii="Calibri" w:eastAsia="Times New Roman" w:hAnsi="Calibri" w:cs="Times New Roman"/>
                <w:iCs/>
                <w:color w:val="000000"/>
                <w:sz w:val="16"/>
                <w:szCs w:val="16"/>
                <w:lang w:eastAsia="en-GB"/>
              </w:rPr>
              <w:t xml:space="preserve"> </w:t>
            </w:r>
            <w:r w:rsidR="003A474B">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CC2CD5"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00CC2CD5" w:rsidRPr="00CC2CD5">
              <w:rPr>
                <w:rFonts w:ascii="Calibri" w:eastAsia="Times New Roman" w:hAnsi="Calibri" w:cs="Times New Roman"/>
                <w:b/>
                <w:bCs/>
                <w:iCs/>
                <w:color w:val="000000"/>
                <w:sz w:val="16"/>
                <w:szCs w:val="16"/>
                <w:lang w:val="en-GB" w:eastAsia="en-GB"/>
              </w:rPr>
              <w:t>[year/year]</w:t>
            </w:r>
          </w:p>
          <w:p w14:paraId="508981F1" w14:textId="2CBCD7F5" w:rsidR="00CC2CD5" w:rsidRPr="00FD2002" w:rsidRDefault="00CC2CD5" w:rsidP="00CC2CD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8929A52" w14:textId="771D8757" w:rsidR="00792515" w:rsidRPr="006C1DF0" w:rsidRDefault="00792515" w:rsidP="00437171">
            <w:pPr>
              <w:pStyle w:val="Paragraphedeliste"/>
              <w:numPr>
                <w:ilvl w:val="0"/>
                <w:numId w:val="18"/>
              </w:numPr>
              <w:spacing w:before="120"/>
              <w:ind w:right="28"/>
              <w:rPr>
                <w:rFonts w:ascii="Calibri" w:eastAsia="Times New Roman" w:hAnsi="Calibri" w:cs="Times New Roman"/>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r w:rsidR="006C1DF0">
              <w:rPr>
                <w:rFonts w:ascii="Calibri" w:eastAsia="Times New Roman" w:hAnsi="Calibri" w:cs="Times New Roman"/>
                <w:b/>
                <w:bCs/>
                <w:iCs/>
                <w:color w:val="000000"/>
                <w:sz w:val="16"/>
                <w:szCs w:val="16"/>
                <w:lang w:val="en-GB" w:eastAsia="en-GB"/>
              </w:rPr>
              <w:t xml:space="preserve"> </w:t>
            </w:r>
            <w:r w:rsidR="00E13498">
              <w:rPr>
                <w:rFonts w:ascii="Calibri" w:eastAsia="Times New Roman" w:hAnsi="Calibri" w:cs="Times New Roman"/>
                <w:iCs/>
                <w:color w:val="000000"/>
                <w:sz w:val="16"/>
                <w:szCs w:val="16"/>
                <w:lang w:val="en-GB" w:eastAsia="en-GB"/>
              </w:rPr>
              <w:t>14/10/2024</w:t>
            </w:r>
          </w:p>
          <w:p w14:paraId="79458906" w14:textId="328B0A4A"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3CAB245" w14:textId="7EBDF4D8" w:rsidR="00792515" w:rsidRPr="006C1DF0" w:rsidRDefault="00792515" w:rsidP="006C1DF0">
            <w:pPr>
              <w:pStyle w:val="Paragraphedeliste"/>
              <w:numPr>
                <w:ilvl w:val="0"/>
                <w:numId w:val="18"/>
              </w:numPr>
              <w:spacing w:before="120"/>
              <w:ind w:right="28"/>
              <w:rPr>
                <w:rFonts w:ascii="Calibri" w:eastAsia="Times New Roman" w:hAnsi="Calibri" w:cs="Times New Roman"/>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r w:rsidR="006C1DF0">
              <w:rPr>
                <w:rFonts w:ascii="Calibri" w:eastAsia="Times New Roman" w:hAnsi="Calibri" w:cs="Times New Roman"/>
                <w:b/>
                <w:bCs/>
                <w:iCs/>
                <w:color w:val="000000"/>
                <w:sz w:val="16"/>
                <w:szCs w:val="16"/>
                <w:lang w:val="en-GB" w:eastAsia="en-GB"/>
              </w:rPr>
              <w:t xml:space="preserve"> </w:t>
            </w:r>
            <w:r w:rsidR="00E13498">
              <w:rPr>
                <w:rFonts w:ascii="Calibri" w:eastAsia="Times New Roman" w:hAnsi="Calibri" w:cs="Times New Roman"/>
                <w:iCs/>
                <w:color w:val="000000"/>
                <w:sz w:val="16"/>
                <w:szCs w:val="16"/>
                <w:lang w:val="en-GB" w:eastAsia="en-GB"/>
              </w:rPr>
              <w:t>18/10/</w:t>
            </w:r>
            <w:r w:rsidR="006C1DF0" w:rsidRPr="006C1DF0">
              <w:rPr>
                <w:rFonts w:ascii="Calibri" w:eastAsia="Times New Roman" w:hAnsi="Calibri" w:cs="Times New Roman"/>
                <w:iCs/>
                <w:color w:val="000000"/>
                <w:sz w:val="16"/>
                <w:szCs w:val="16"/>
                <w:lang w:val="en-GB" w:eastAsia="en-GB"/>
              </w:rPr>
              <w:t>2024</w:t>
            </w:r>
          </w:p>
          <w:p w14:paraId="4B370179" w14:textId="3E3DDDF4"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bl>
    <w:p w14:paraId="579E6FF4" w14:textId="55155BAF" w:rsidR="009A1030"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68B9D11" w14:textId="77777777" w:rsidR="00792515" w:rsidRDefault="00792515" w:rsidP="00792515">
      <w:pPr>
        <w:spacing w:after="120"/>
        <w:ind w:right="28"/>
        <w:jc w:val="center"/>
        <w:rPr>
          <w:rFonts w:ascii="Verdana" w:eastAsia="Times New Roman" w:hAnsi="Verdana" w:cs="Arial"/>
          <w:b/>
          <w:color w:val="002060"/>
          <w:sz w:val="28"/>
          <w:szCs w:val="36"/>
        </w:rPr>
      </w:pPr>
    </w:p>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FF133B" w:rsidRPr="002A00C3"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FF133B" w:rsidRPr="00FD2002" w:rsidRDefault="00FF133B" w:rsidP="00FF133B">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29538B9A" w:rsidR="00FF133B" w:rsidRPr="00FF133B" w:rsidRDefault="00FF133B" w:rsidP="00FF133B">
            <w:pPr>
              <w:rPr>
                <w:rFonts w:ascii="Calibri" w:eastAsia="Times New Roman" w:hAnsi="Calibri" w:cs="Times New Roman"/>
                <w:b/>
                <w:bCs/>
                <w:color w:val="000000" w:themeColor="text1"/>
                <w:sz w:val="16"/>
                <w:szCs w:val="16"/>
                <w:lang w:eastAsia="en-GB"/>
              </w:rPr>
            </w:pPr>
          </w:p>
        </w:tc>
        <w:tc>
          <w:tcPr>
            <w:tcW w:w="3378" w:type="dxa"/>
            <w:tcBorders>
              <w:top w:val="nil"/>
              <w:left w:val="nil"/>
              <w:bottom w:val="nil"/>
              <w:right w:val="single" w:sz="8" w:space="0" w:color="auto"/>
            </w:tcBorders>
            <w:shd w:val="clear" w:color="auto" w:fill="auto"/>
            <w:vAlign w:val="center"/>
            <w:hideMark/>
          </w:tcPr>
          <w:p w14:paraId="7FA41943" w14:textId="12D38DE9" w:rsidR="00FF133B" w:rsidRPr="00FD2002" w:rsidRDefault="00FF133B" w:rsidP="00FF133B">
            <w:pPr>
              <w:rPr>
                <w:rFonts w:ascii="Calibri" w:eastAsia="Times New Roman" w:hAnsi="Calibri" w:cs="Times New Roman"/>
                <w:b/>
                <w:b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051F67FE" w:rsidR="00FF133B" w:rsidRPr="00FD2002" w:rsidRDefault="00FF133B" w:rsidP="00FF133B">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3F590787" w:rsidR="00FF133B" w:rsidRPr="00FD2002" w:rsidRDefault="00FF133B" w:rsidP="00FF133B">
            <w:pPr>
              <w:jc w:val="center"/>
              <w:rPr>
                <w:rFonts w:ascii="Calibri" w:eastAsia="Times New Roman" w:hAnsi="Calibri" w:cs="Times New Roman"/>
                <w:b/>
                <w:bCs/>
                <w:color w:val="000000"/>
                <w:sz w:val="16"/>
                <w:szCs w:val="16"/>
                <w:lang w:eastAsia="en-GB"/>
              </w:rPr>
            </w:pPr>
          </w:p>
        </w:tc>
      </w:tr>
      <w:tr w:rsidR="00CC04B9" w:rsidRPr="002A00C3"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142DE2B1" w:rsidR="00CC04B9" w:rsidRPr="002A00C3" w:rsidRDefault="00CC04B9" w:rsidP="00EC596E">
            <w:pPr>
              <w:jc w:val="center"/>
              <w:rPr>
                <w:rFonts w:ascii="Calibri" w:eastAsia="Times New Roman" w:hAnsi="Calibri" w:cs="Times New Roman"/>
                <w:b/>
                <w:bCs/>
                <w:color w:val="000000"/>
                <w:sz w:val="16"/>
                <w:szCs w:val="16"/>
                <w:lang w:val="en-GB" w:eastAsia="en-GB"/>
              </w:rPr>
            </w:pP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Default="00CC04B9" w:rsidP="00EC596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bookmarkStart w:id="3" w:name="_Hlk132881958"/>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806376" w:rsidRDefault="00216F0F" w:rsidP="00792515">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3"/>
          <w:p w14:paraId="08F356AA"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806376" w:rsidRDefault="00792515" w:rsidP="00B843D7">
            <w:pPr>
              <w:jc w:val="center"/>
              <w:rPr>
                <w:rFonts w:ascii="Calibri" w:eastAsia="Times New Roman" w:hAnsi="Calibri" w:cs="Times New Roman"/>
                <w:b/>
                <w:bCs/>
                <w:i/>
                <w:iCs/>
                <w:color w:val="000000"/>
                <w:sz w:val="12"/>
                <w:szCs w:val="12"/>
                <w:lang w:eastAsia="en-GB"/>
              </w:rPr>
            </w:pPr>
          </w:p>
          <w:p w14:paraId="7B0364E5" w14:textId="77777777" w:rsidR="00792515" w:rsidRPr="00806376" w:rsidRDefault="00792515" w:rsidP="00B843D7">
            <w:pPr>
              <w:jc w:val="center"/>
              <w:rPr>
                <w:rFonts w:ascii="Calibri" w:eastAsia="Times New Roman" w:hAnsi="Calibri" w:cs="Times New Roman"/>
                <w:b/>
                <w:bCs/>
                <w:i/>
                <w:iCs/>
                <w:color w:val="000000"/>
                <w:sz w:val="12"/>
                <w:szCs w:val="12"/>
                <w:lang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Pr="00806376" w:rsidRDefault="00792515"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6120A19" w14:textId="7F2F2CB8" w:rsidR="00B67440" w:rsidRPr="00806376" w:rsidRDefault="00B67440"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w:t>
            </w:r>
            <w:proofErr w:type="gramStart"/>
            <w:r w:rsidR="009139ED" w:rsidRPr="00806376">
              <w:rPr>
                <w:rFonts w:ascii="Calibri" w:eastAsia="Times New Roman" w:hAnsi="Calibri" w:cs="Times New Roman"/>
                <w:b/>
                <w:color w:val="000000"/>
                <w:sz w:val="16"/>
                <w:szCs w:val="16"/>
                <w:lang w:eastAsia="en-GB"/>
              </w:rPr>
              <w:t>y</w:t>
            </w:r>
            <w:r w:rsidRPr="00806376">
              <w:rPr>
                <w:rFonts w:ascii="Calibri" w:eastAsia="Times New Roman" w:hAnsi="Calibri" w:cs="Times New Roman"/>
                <w:b/>
                <w:color w:val="000000"/>
                <w:sz w:val="16"/>
                <w:szCs w:val="16"/>
                <w:lang w:eastAsia="en-GB"/>
              </w:rPr>
              <w:t>es</w:t>
            </w:r>
            <w:proofErr w:type="gramEnd"/>
            <w:r w:rsidRPr="00806376">
              <w:rPr>
                <w:rFonts w:ascii="Calibri" w:eastAsia="Times New Roman" w:hAnsi="Calibri" w:cs="Times New Roman"/>
                <w:b/>
                <w:color w:val="000000"/>
                <w:sz w:val="16"/>
                <w:szCs w:val="16"/>
                <w:lang w:eastAsia="en-GB"/>
              </w:rPr>
              <w:t>/No]</w:t>
            </w:r>
          </w:p>
          <w:p w14:paraId="49D299E4" w14:textId="77777777" w:rsidR="00792515" w:rsidRPr="00806376" w:rsidRDefault="004B7420"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0CF0A1D4" w14:textId="62E3AFB1" w:rsidR="00B67440" w:rsidRPr="00806376" w:rsidRDefault="00B67440"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FF133B" w:rsidRPr="002A00C3"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FF133B" w:rsidRPr="00806376" w:rsidRDefault="00FF133B" w:rsidP="00FF133B">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1219F496" w:rsidR="00FF133B" w:rsidRPr="00806376" w:rsidRDefault="00FF133B" w:rsidP="00FF133B">
            <w:pPr>
              <w:rPr>
                <w:rFonts w:ascii="Calibri" w:eastAsia="Times New Roman" w:hAnsi="Calibri" w:cs="Times New Roman"/>
                <w:color w:val="0000FF"/>
                <w:sz w:val="16"/>
                <w:szCs w:val="16"/>
                <w:lang w:eastAsia="en-GB"/>
              </w:rPr>
            </w:pPr>
            <w:r w:rsidRPr="00806376">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18A4639A" w14:textId="7390B919" w:rsidR="00FF133B" w:rsidRPr="00806376" w:rsidRDefault="00FF133B" w:rsidP="00FF133B">
            <w:pPr>
              <w:rPr>
                <w:rFonts w:ascii="Calibri" w:eastAsia="Times New Roman" w:hAnsi="Calibri" w:cs="Times New Roman"/>
                <w:b/>
                <w:b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1E22C6A0" w:rsidR="00FF133B" w:rsidRPr="00806376" w:rsidRDefault="00FF133B" w:rsidP="00FF133B">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69A09B94" w:rsidR="00FF133B" w:rsidRPr="00806376" w:rsidRDefault="00FF133B" w:rsidP="00FF133B">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17D76F9"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FF133B" w:rsidRPr="00806376" w:rsidRDefault="00FF133B" w:rsidP="00FF133B">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FF133B" w:rsidRPr="00806376" w:rsidRDefault="00FF133B" w:rsidP="00FF133B">
            <w:pPr>
              <w:rPr>
                <w:rFonts w:ascii="Calibri" w:eastAsia="Times New Roman" w:hAnsi="Calibri" w:cs="Times New Roman"/>
                <w:color w:val="0000FF"/>
                <w:sz w:val="16"/>
                <w:szCs w:val="16"/>
                <w:lang w:eastAsia="en-GB"/>
              </w:rPr>
            </w:pPr>
            <w:r w:rsidRPr="00806376">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FF133B" w:rsidRPr="00806376" w:rsidRDefault="00FF133B" w:rsidP="00FF133B">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FF133B" w:rsidRPr="00806376" w:rsidRDefault="00FF133B" w:rsidP="00FF133B">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FF133B" w:rsidRPr="00806376" w:rsidRDefault="00FF133B" w:rsidP="00FF133B">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FF133B" w:rsidRPr="00806376" w:rsidRDefault="00FF133B" w:rsidP="00FF133B">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FF133B" w:rsidRPr="00806376" w:rsidRDefault="00FF133B" w:rsidP="00FF133B">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FF133B" w:rsidRPr="00806376" w:rsidRDefault="00FF133B" w:rsidP="00FF133B">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FF133B" w:rsidRPr="00806376" w:rsidRDefault="00FF133B" w:rsidP="00FF133B">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FF133B" w:rsidRPr="00806376" w:rsidRDefault="00FF133B" w:rsidP="00FF133B">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FF133B" w:rsidRPr="00806376" w:rsidRDefault="00FF133B" w:rsidP="00FF133B">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FF133B" w:rsidRPr="00806376" w:rsidRDefault="00FF133B" w:rsidP="00FF133B">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FF133B" w:rsidRPr="00806376" w:rsidRDefault="00FF133B" w:rsidP="00FF133B">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FF133B" w:rsidRPr="00806376" w:rsidRDefault="00FF133B" w:rsidP="00FF133B">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FF133B" w:rsidRPr="00806376" w:rsidRDefault="00FF133B" w:rsidP="00FF133B">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FF133B" w:rsidRPr="00806376" w:rsidRDefault="00FF133B" w:rsidP="00FF133B">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FF133B" w:rsidRPr="00806376" w:rsidRDefault="00FF133B" w:rsidP="00FF133B">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FF133B" w:rsidRPr="00806376" w:rsidRDefault="00FF133B" w:rsidP="00FF133B">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FF133B" w:rsidRPr="00806376" w:rsidRDefault="00FF133B" w:rsidP="00FF133B">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FF133B" w:rsidRPr="00806376" w:rsidRDefault="00FF133B" w:rsidP="00FF133B">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FF133B" w:rsidRPr="00806376" w:rsidRDefault="00FF133B" w:rsidP="00FF133B">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FF133B" w:rsidRPr="00806376" w:rsidRDefault="00FF133B" w:rsidP="00FF133B">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FF133B" w:rsidRPr="00806376" w:rsidRDefault="00FF133B" w:rsidP="00FF133B">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FF133B" w:rsidRPr="00806376" w:rsidRDefault="00FF133B" w:rsidP="00FF133B">
            <w:pPr>
              <w:jc w:val="center"/>
              <w:rPr>
                <w:rFonts w:ascii="Calibri" w:eastAsia="Times New Roman" w:hAnsi="Calibri" w:cs="Times New Roman"/>
                <w:b/>
                <w:bCs/>
                <w:color w:val="000000"/>
                <w:sz w:val="16"/>
                <w:szCs w:val="16"/>
                <w:lang w:eastAsia="en-GB"/>
              </w:rPr>
            </w:pPr>
          </w:p>
        </w:tc>
      </w:tr>
      <w:tr w:rsidR="00FF133B" w:rsidRPr="002A00C3"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FF133B" w:rsidRPr="00806376" w:rsidRDefault="00FF133B" w:rsidP="00FF133B">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FF133B" w:rsidRPr="00806376" w:rsidRDefault="00FF133B" w:rsidP="00FF133B">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FF133B" w:rsidRPr="00806376" w:rsidRDefault="00FF133B" w:rsidP="00FF133B">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FF133B" w:rsidRPr="00806376" w:rsidRDefault="00FF133B" w:rsidP="00FF133B">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D285426" w:rsidR="00FF133B" w:rsidRPr="002A00C3" w:rsidRDefault="00FF133B" w:rsidP="00FF133B">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FF133B" w:rsidRPr="002A00C3" w:rsidRDefault="00FF133B" w:rsidP="00FF133B">
            <w:pPr>
              <w:jc w:val="center"/>
              <w:rPr>
                <w:rFonts w:ascii="Calibri" w:eastAsia="Times New Roman" w:hAnsi="Calibri" w:cs="Times New Roman"/>
                <w:b/>
                <w:bCs/>
                <w:color w:val="000000"/>
                <w:sz w:val="16"/>
                <w:szCs w:val="16"/>
                <w:lang w:val="en-GB" w:eastAsia="en-GB"/>
              </w:rPr>
            </w:pPr>
          </w:p>
        </w:tc>
      </w:tr>
      <w:tr w:rsidR="00FF133B"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FF133B" w:rsidRDefault="00FF133B" w:rsidP="00FF133B">
            <w:pPr>
              <w:jc w:val="center"/>
              <w:rPr>
                <w:rFonts w:ascii="Calibri" w:eastAsia="Times New Roman" w:hAnsi="Calibri" w:cs="Times New Roman"/>
                <w:b/>
                <w:color w:val="000000"/>
                <w:sz w:val="16"/>
                <w:szCs w:val="16"/>
                <w:lang w:val="en-GB" w:eastAsia="en-GB"/>
              </w:rPr>
            </w:pPr>
          </w:p>
          <w:p w14:paraId="76A0CEAB" w14:textId="0CE7FE0B" w:rsidR="00FF133B" w:rsidRPr="00A62058" w:rsidRDefault="00FF133B" w:rsidP="00FF133B">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FF133B" w:rsidRPr="00FD2002" w:rsidRDefault="00FF133B" w:rsidP="00FF133B">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4CC92FEA" w14:textId="218140D4" w:rsidR="00FF133B" w:rsidRPr="00FD2002" w:rsidRDefault="00FF133B" w:rsidP="00FF133B">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22DA14CC" w14:textId="3ADA2CEF" w:rsidR="009139ED" w:rsidRPr="00806376" w:rsidRDefault="00806376" w:rsidP="009139ED">
      <w:pPr>
        <w:ind w:right="28"/>
        <w:jc w:val="center"/>
        <w:rPr>
          <w:rFonts w:asciiTheme="majorHAnsi" w:eastAsia="Times New Roman" w:hAnsiTheme="majorHAnsi" w:cs="Arial"/>
          <w:b/>
          <w:bCs/>
          <w:color w:val="002060"/>
          <w:sz w:val="18"/>
          <w:szCs w:val="18"/>
        </w:rPr>
      </w:pPr>
      <w:bookmarkStart w:id="4" w:name="_Hlk132882097"/>
      <w:r w:rsidRPr="00806376">
        <w:rPr>
          <w:rFonts w:asciiTheme="majorHAnsi" w:eastAsia="Times New Roman" w:hAnsiTheme="majorHAnsi" w:cs="Arial"/>
          <w:b/>
          <w:bCs/>
          <w:color w:val="002060"/>
          <w:sz w:val="18"/>
          <w:szCs w:val="18"/>
        </w:rPr>
        <w:t xml:space="preserve"> </w:t>
      </w:r>
      <w:r w:rsidR="009139ED" w:rsidRPr="00806376">
        <w:rPr>
          <w:rFonts w:asciiTheme="majorHAnsi" w:eastAsia="Times New Roman" w:hAnsiTheme="majorHAnsi" w:cs="Arial"/>
          <w:b/>
          <w:bCs/>
          <w:color w:val="002060"/>
          <w:sz w:val="18"/>
          <w:szCs w:val="18"/>
        </w:rPr>
        <w:t>[Si l’option de l’activité virtuelle a été sélectionnée, le tableau ci-dessous doit être complété]</w:t>
      </w:r>
    </w:p>
    <w:p w14:paraId="79105690" w14:textId="77777777" w:rsidR="009139ED" w:rsidRPr="00806376" w:rsidRDefault="009139ED" w:rsidP="0005473F">
      <w:pPr>
        <w:ind w:right="28"/>
        <w:jc w:val="center"/>
        <w:rPr>
          <w:rFonts w:asciiTheme="majorHAnsi" w:eastAsia="Times New Roman" w:hAnsiTheme="majorHAnsi" w:cs="Arial"/>
          <w:b/>
          <w:color w:val="002060"/>
          <w:sz w:val="18"/>
          <w:szCs w:val="18"/>
        </w:rPr>
      </w:pPr>
    </w:p>
    <w:p w14:paraId="333F4E73" w14:textId="7C05F9B5" w:rsidR="0005473F" w:rsidRPr="001C118A" w:rsidRDefault="009139ED" w:rsidP="0005473F">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w:t>
      </w:r>
      <w:r w:rsidR="0005473F" w:rsidRPr="001C118A">
        <w:rPr>
          <w:rFonts w:asciiTheme="majorHAnsi" w:eastAsia="Times New Roman" w:hAnsiTheme="majorHAnsi" w:cs="Arial"/>
          <w:b/>
          <w:color w:val="002060"/>
          <w:sz w:val="28"/>
          <w:szCs w:val="28"/>
        </w:rPr>
        <w:t xml:space="preserve">escription de </w:t>
      </w:r>
      <w:r w:rsidRPr="001C118A">
        <w:rPr>
          <w:rFonts w:asciiTheme="majorHAnsi" w:eastAsia="Times New Roman" w:hAnsiTheme="majorHAnsi" w:cs="Arial"/>
          <w:b/>
          <w:color w:val="002060"/>
          <w:sz w:val="28"/>
          <w:szCs w:val="28"/>
        </w:rPr>
        <w:t>l’activité</w:t>
      </w:r>
      <w:r w:rsidR="0005473F" w:rsidRPr="001C118A">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806376" w:rsidRDefault="00216F0F" w:rsidP="00792515">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2552"/>
        <w:gridCol w:w="1134"/>
        <w:gridCol w:w="1275"/>
        <w:gridCol w:w="1701"/>
      </w:tblGrid>
      <w:tr w:rsidR="00F9366C" w:rsidRPr="00F9366C" w14:paraId="209FCE39" w14:textId="77777777" w:rsidTr="00FF133B">
        <w:trPr>
          <w:trHeight w:hRule="exact" w:val="1400"/>
        </w:trPr>
        <w:tc>
          <w:tcPr>
            <w:tcW w:w="870" w:type="dxa"/>
            <w:vMerge w:val="restart"/>
            <w:shd w:val="clear" w:color="auto" w:fill="C6D9F1" w:themeFill="text2" w:themeFillTint="33"/>
          </w:tcPr>
          <w:bookmarkEnd w:id="4"/>
          <w:p w14:paraId="3B8A38EB" w14:textId="77777777" w:rsidR="00524A72" w:rsidRPr="00F9366C" w:rsidRDefault="00524A72" w:rsidP="0005473F">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852F158" w14:textId="0BEC3066" w:rsidR="00524A72" w:rsidRPr="00F9366C" w:rsidRDefault="00524A72" w:rsidP="0005473F">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Pr="00806376" w:rsidRDefault="00F9366C" w:rsidP="00F9366C">
            <w:pPr>
              <w:ind w:right="-993"/>
              <w:rPr>
                <w:rFonts w:ascii="Calibri" w:eastAsia="Times New Roman" w:hAnsi="Calibri" w:cs="Times New Roman"/>
                <w:b/>
                <w:bCs/>
                <w:color w:val="000000"/>
                <w:sz w:val="14"/>
                <w:szCs w:val="14"/>
                <w:lang w:eastAsia="en-GB"/>
              </w:rPr>
            </w:pPr>
            <w:r w:rsidRPr="00806376">
              <w:rPr>
                <w:rFonts w:ascii="Calibri" w:eastAsia="Times New Roman" w:hAnsi="Calibri" w:cs="Times New Roman"/>
                <w:b/>
                <w:bCs/>
                <w:color w:val="000000"/>
                <w:sz w:val="14"/>
                <w:szCs w:val="14"/>
                <w:lang w:eastAsia="en-GB"/>
              </w:rPr>
              <w:t>Component</w:t>
            </w:r>
          </w:p>
          <w:p w14:paraId="5A3CFC60" w14:textId="77777777" w:rsidR="00524A72" w:rsidRPr="00806376" w:rsidRDefault="00F9366C" w:rsidP="00F9366C">
            <w:pPr>
              <w:ind w:right="-993"/>
              <w:rPr>
                <w:rFonts w:ascii="Calibri" w:eastAsia="Times New Roman" w:hAnsi="Calibri" w:cs="Times New Roman"/>
                <w:b/>
                <w:bCs/>
                <w:color w:val="000000"/>
                <w:sz w:val="14"/>
                <w:szCs w:val="14"/>
                <w:lang w:eastAsia="en-GB"/>
              </w:rPr>
            </w:pPr>
            <w:proofErr w:type="gramStart"/>
            <w:r w:rsidRPr="00806376">
              <w:rPr>
                <w:rFonts w:ascii="Calibri" w:eastAsia="Times New Roman" w:hAnsi="Calibri" w:cs="Times New Roman"/>
                <w:b/>
                <w:bCs/>
                <w:color w:val="000000"/>
                <w:sz w:val="14"/>
                <w:szCs w:val="14"/>
                <w:lang w:eastAsia="en-GB"/>
              </w:rPr>
              <w:t>code</w:t>
            </w:r>
            <w:proofErr w:type="gramEnd"/>
            <w:r w:rsidRPr="00806376">
              <w:rPr>
                <w:rFonts w:ascii="Calibri" w:eastAsia="Times New Roman" w:hAnsi="Calibri" w:cs="Times New Roman"/>
                <w:b/>
                <w:bCs/>
                <w:color w:val="000000"/>
                <w:sz w:val="14"/>
                <w:szCs w:val="14"/>
                <w:lang w:eastAsia="en-GB"/>
              </w:rPr>
              <w:t xml:space="preserve"> (if </w:t>
            </w:r>
            <w:proofErr w:type="spellStart"/>
            <w:r w:rsidRPr="00806376">
              <w:rPr>
                <w:rFonts w:ascii="Calibri" w:eastAsia="Times New Roman" w:hAnsi="Calibri" w:cs="Times New Roman"/>
                <w:b/>
                <w:bCs/>
                <w:color w:val="000000"/>
                <w:sz w:val="14"/>
                <w:szCs w:val="14"/>
                <w:lang w:eastAsia="en-GB"/>
              </w:rPr>
              <w:t>any</w:t>
            </w:r>
            <w:proofErr w:type="spellEnd"/>
            <w:r w:rsidRPr="00806376">
              <w:rPr>
                <w:rFonts w:ascii="Calibri" w:eastAsia="Times New Roman" w:hAnsi="Calibri" w:cs="Times New Roman"/>
                <w:b/>
                <w:bCs/>
                <w:color w:val="000000"/>
                <w:sz w:val="14"/>
                <w:szCs w:val="14"/>
                <w:lang w:eastAsia="en-GB"/>
              </w:rPr>
              <w:t>)</w:t>
            </w:r>
          </w:p>
          <w:p w14:paraId="62CA1420"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3DFA3A51" w14:textId="77777777" w:rsidR="00F9366C" w:rsidRDefault="00F9366C" w:rsidP="00F9366C">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14:paraId="70AAD3CD" w14:textId="7D72F3A7" w:rsidR="00F9366C" w:rsidRPr="00F9366C" w:rsidRDefault="00F9366C" w:rsidP="00F9366C">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14:paraId="152B9310" w14:textId="648C5303" w:rsidR="00F9366C" w:rsidRPr="00806376" w:rsidRDefault="00F9366C"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43B592DF" w14:textId="77777777" w:rsidR="00524A72" w:rsidRPr="00F9366C" w:rsidRDefault="00524A72"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F9366C" w:rsidRDefault="00524A72" w:rsidP="00F9366C">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w:t>
            </w:r>
            <w:proofErr w:type="spellStart"/>
            <w:r w:rsidRPr="00F9366C">
              <w:rPr>
                <w:rFonts w:ascii="Calibri" w:eastAsia="Times New Roman" w:hAnsi="Calibri" w:cs="Times New Roman"/>
                <w:b/>
                <w:bCs/>
                <w:color w:val="000000"/>
                <w:sz w:val="14"/>
                <w:szCs w:val="14"/>
                <w:lang w:eastAsia="en-GB"/>
              </w:rPr>
              <w:t>Receiving</w:t>
            </w:r>
            <w:proofErr w:type="spellEnd"/>
            <w:r w:rsidRPr="00F9366C">
              <w:rPr>
                <w:rFonts w:ascii="Calibri" w:eastAsia="Times New Roman" w:hAnsi="Calibri" w:cs="Times New Roman"/>
                <w:b/>
                <w:bCs/>
                <w:color w:val="000000"/>
                <w:sz w:val="14"/>
                <w:szCs w:val="14"/>
                <w:lang w:eastAsia="en-GB"/>
              </w:rPr>
              <w:t xml:space="preserve"> Institution</w:t>
            </w:r>
          </w:p>
          <w:p w14:paraId="61DCF82E" w14:textId="2D07A806"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147BFAD" w14:textId="19C5B4EA" w:rsidR="00524A72" w:rsidRPr="00F9366C" w:rsidRDefault="00524A72" w:rsidP="00F9366C">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14:paraId="28C3D77A" w14:textId="5153A758" w:rsidR="00524A72" w:rsidRPr="00F9366C" w:rsidRDefault="00524A72" w:rsidP="00F9366C">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14:paraId="27D0487C" w14:textId="2DA3A043" w:rsidR="00524A72" w:rsidRPr="00F9366C" w:rsidRDefault="00524A72" w:rsidP="00F9366C">
            <w:pPr>
              <w:ind w:right="-993"/>
              <w:rPr>
                <w:rFonts w:cs="Calibri"/>
                <w:b/>
                <w:sz w:val="14"/>
                <w:szCs w:val="14"/>
              </w:rPr>
            </w:pPr>
          </w:p>
        </w:tc>
        <w:tc>
          <w:tcPr>
            <w:tcW w:w="2552" w:type="dxa"/>
            <w:shd w:val="clear" w:color="auto" w:fill="D9D9D9" w:themeFill="background1" w:themeFillShade="D9"/>
          </w:tcPr>
          <w:p w14:paraId="1FF9C1DF" w14:textId="77777777"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5BDE3F55" w14:textId="3747A6B1"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component</w:t>
            </w:r>
          </w:p>
          <w:p w14:paraId="54513C4A" w14:textId="01AE2E82" w:rsidR="00524A72" w:rsidRPr="00F9366C" w:rsidRDefault="00524A72" w:rsidP="00B843D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DB279C" w14:textId="022721C3" w:rsidR="00524A72" w:rsidRPr="00F9366C" w:rsidRDefault="00524A72" w:rsidP="00B843D7">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14:paraId="7830749F" w14:textId="77777777" w:rsidR="00524A72" w:rsidRPr="00F9366C" w:rsidRDefault="00524A72" w:rsidP="00B843D7">
            <w:pPr>
              <w:rPr>
                <w:rFonts w:ascii="Calibri" w:eastAsia="Times New Roman" w:hAnsi="Calibri" w:cs="Times New Roman"/>
                <w:color w:val="000000"/>
                <w:sz w:val="14"/>
                <w:szCs w:val="14"/>
                <w:lang w:eastAsia="en-GB"/>
              </w:rPr>
            </w:pPr>
          </w:p>
        </w:tc>
        <w:tc>
          <w:tcPr>
            <w:tcW w:w="1134" w:type="dxa"/>
            <w:shd w:val="clear" w:color="auto" w:fill="D9D9D9" w:themeFill="background1" w:themeFillShade="D9"/>
          </w:tcPr>
          <w:p w14:paraId="574772CD" w14:textId="77777777" w:rsidR="00524A72" w:rsidRPr="00F9366C" w:rsidRDefault="00524A72" w:rsidP="00524A72">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6B0BF989" w14:textId="77777777" w:rsidR="00524A72" w:rsidRPr="00F9366C" w:rsidRDefault="00524A72" w:rsidP="00524A72">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15ED0517" w14:textId="4570FF85" w:rsidR="00524A72" w:rsidRPr="00F9366C" w:rsidRDefault="00524A72" w:rsidP="00524A72">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275" w:type="dxa"/>
            <w:shd w:val="clear" w:color="auto" w:fill="D9D9D9" w:themeFill="background1" w:themeFillShade="D9"/>
          </w:tcPr>
          <w:p w14:paraId="58BEBFEF" w14:textId="71098981" w:rsidR="00524A72" w:rsidRPr="00F9366C" w:rsidRDefault="00524A72" w:rsidP="00B843D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5F6E24F" w14:textId="19037254" w:rsidR="00524A72" w:rsidRPr="00F9366C" w:rsidRDefault="00524A72" w:rsidP="00B843D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806376" w:rsidRDefault="00524A72" w:rsidP="00B843D7">
            <w:pPr>
              <w:jc w:val="center"/>
              <w:rPr>
                <w:rFonts w:ascii="Calibri" w:eastAsia="Times New Roman" w:hAnsi="Calibri" w:cs="Times New Roman"/>
                <w:b/>
                <w:bCs/>
                <w:color w:val="000000"/>
                <w:sz w:val="14"/>
                <w:szCs w:val="14"/>
                <w:lang w:eastAsia="en-GB"/>
              </w:rPr>
            </w:pPr>
            <w:proofErr w:type="spellStart"/>
            <w:r w:rsidRPr="00806376">
              <w:rPr>
                <w:rFonts w:ascii="Calibri" w:eastAsia="Times New Roman" w:hAnsi="Calibri" w:cs="Times New Roman"/>
                <w:b/>
                <w:bCs/>
                <w:color w:val="000000"/>
                <w:sz w:val="14"/>
                <w:szCs w:val="14"/>
                <w:lang w:eastAsia="en-GB"/>
              </w:rPr>
              <w:t>Automatic</w:t>
            </w:r>
            <w:proofErr w:type="spellEnd"/>
            <w:r w:rsidRPr="00806376">
              <w:rPr>
                <w:rFonts w:ascii="Calibri" w:eastAsia="Times New Roman" w:hAnsi="Calibri" w:cs="Times New Roman"/>
                <w:b/>
                <w:bCs/>
                <w:color w:val="000000"/>
                <w:sz w:val="14"/>
                <w:szCs w:val="14"/>
                <w:lang w:eastAsia="en-GB"/>
              </w:rPr>
              <w:t xml:space="preserve"> recognition</w:t>
            </w:r>
          </w:p>
          <w:p w14:paraId="64F5FFA9" w14:textId="340254AF" w:rsidR="00524A72" w:rsidRPr="00806376" w:rsidRDefault="00524A72" w:rsidP="00B843D7">
            <w:pPr>
              <w:jc w:val="center"/>
              <w:rPr>
                <w:rFonts w:ascii="Calibri" w:eastAsia="Times New Roman" w:hAnsi="Calibri" w:cs="Times New Roman"/>
                <w:b/>
                <w:bCs/>
                <w:color w:val="000000"/>
                <w:sz w:val="14"/>
                <w:szCs w:val="14"/>
                <w:lang w:eastAsia="en-GB"/>
              </w:rPr>
            </w:pPr>
            <w:r w:rsidRPr="00806376">
              <w:rPr>
                <w:rFonts w:ascii="Calibri" w:eastAsia="Times New Roman" w:hAnsi="Calibri" w:cs="Times New Roman"/>
                <w:b/>
                <w:bCs/>
                <w:color w:val="000000"/>
                <w:sz w:val="14"/>
                <w:szCs w:val="14"/>
                <w:lang w:eastAsia="en-GB"/>
              </w:rPr>
              <w:t>[</w:t>
            </w:r>
            <w:proofErr w:type="gramStart"/>
            <w:r w:rsidRPr="00806376">
              <w:rPr>
                <w:rFonts w:ascii="Calibri" w:eastAsia="Times New Roman" w:hAnsi="Calibri" w:cs="Times New Roman"/>
                <w:b/>
                <w:bCs/>
                <w:color w:val="000000"/>
                <w:sz w:val="14"/>
                <w:szCs w:val="14"/>
                <w:lang w:eastAsia="en-GB"/>
              </w:rPr>
              <w:t>yes</w:t>
            </w:r>
            <w:proofErr w:type="gramEnd"/>
            <w:r w:rsidRPr="00806376">
              <w:rPr>
                <w:rFonts w:ascii="Calibri" w:eastAsia="Times New Roman" w:hAnsi="Calibri" w:cs="Times New Roman"/>
                <w:b/>
                <w:bCs/>
                <w:color w:val="000000"/>
                <w:sz w:val="14"/>
                <w:szCs w:val="14"/>
                <w:lang w:eastAsia="en-GB"/>
              </w:rPr>
              <w:t>/non]</w:t>
            </w:r>
          </w:p>
          <w:p w14:paraId="473B11C3" w14:textId="77777777" w:rsidR="00524A72" w:rsidRPr="00806376" w:rsidRDefault="00524A72" w:rsidP="00B843D7">
            <w:pPr>
              <w:jc w:val="center"/>
              <w:rPr>
                <w:rFonts w:ascii="Calibri" w:eastAsia="Times New Roman" w:hAnsi="Calibri" w:cs="Times New Roman"/>
                <w:color w:val="000000"/>
                <w:sz w:val="14"/>
                <w:szCs w:val="14"/>
                <w:lang w:eastAsia="en-GB"/>
              </w:rPr>
            </w:pPr>
            <w:r w:rsidRPr="00806376">
              <w:rPr>
                <w:rFonts w:ascii="Calibri" w:eastAsia="Times New Roman" w:hAnsi="Calibri" w:cs="Times New Roman"/>
                <w:color w:val="000000"/>
                <w:sz w:val="14"/>
                <w:szCs w:val="14"/>
                <w:lang w:eastAsia="en-GB"/>
              </w:rPr>
              <w:t>Reconnaissance automatique</w:t>
            </w:r>
          </w:p>
          <w:p w14:paraId="1B54D5EE" w14:textId="470FC501"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F9366C" w:rsidRPr="00F9366C" w14:paraId="0B74B369" w14:textId="77777777" w:rsidTr="00FF133B">
        <w:trPr>
          <w:trHeight w:hRule="exact" w:val="289"/>
        </w:trPr>
        <w:tc>
          <w:tcPr>
            <w:tcW w:w="870" w:type="dxa"/>
            <w:vMerge/>
            <w:shd w:val="clear" w:color="auto" w:fill="C6D9F1" w:themeFill="text2" w:themeFillTint="33"/>
          </w:tcPr>
          <w:p w14:paraId="2DB7347A" w14:textId="77777777" w:rsidR="00524A72" w:rsidRPr="00F9366C"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F9366C"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F9366C" w:rsidRDefault="00524A72" w:rsidP="00B843D7">
            <w:pPr>
              <w:ind w:right="-993"/>
              <w:rPr>
                <w:rFonts w:cs="Calibri"/>
                <w:b/>
                <w:sz w:val="14"/>
                <w:szCs w:val="14"/>
                <w:lang w:val="en-GB"/>
              </w:rPr>
            </w:pPr>
          </w:p>
        </w:tc>
        <w:tc>
          <w:tcPr>
            <w:tcW w:w="2552" w:type="dxa"/>
            <w:shd w:val="clear" w:color="auto" w:fill="D9D9D9" w:themeFill="background1" w:themeFillShade="D9"/>
          </w:tcPr>
          <w:p w14:paraId="26BD5FEA"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134" w:type="dxa"/>
            <w:shd w:val="clear" w:color="auto" w:fill="D9D9D9" w:themeFill="background1" w:themeFillShade="D9"/>
          </w:tcPr>
          <w:p w14:paraId="43EA9FB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275" w:type="dxa"/>
            <w:shd w:val="clear" w:color="auto" w:fill="D9D9D9" w:themeFill="background1" w:themeFillShade="D9"/>
          </w:tcPr>
          <w:p w14:paraId="4A154A1B" w14:textId="40E8F422"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F9366C" w:rsidRDefault="00524A72" w:rsidP="00B843D7">
            <w:pPr>
              <w:jc w:val="center"/>
              <w:rPr>
                <w:rFonts w:ascii="Calibri" w:eastAsia="Times New Roman" w:hAnsi="Calibri" w:cs="Times New Roman"/>
                <w:color w:val="000000"/>
                <w:sz w:val="14"/>
                <w:szCs w:val="14"/>
                <w:lang w:val="en-GB" w:eastAsia="en-GB"/>
              </w:rPr>
            </w:pPr>
          </w:p>
        </w:tc>
      </w:tr>
      <w:tr w:rsidR="00E13498" w:rsidRPr="00F9366C" w14:paraId="2F57B0BC" w14:textId="77777777" w:rsidTr="008C0C3F">
        <w:trPr>
          <w:trHeight w:hRule="exact" w:val="2023"/>
        </w:trPr>
        <w:tc>
          <w:tcPr>
            <w:tcW w:w="870" w:type="dxa"/>
            <w:vMerge/>
            <w:shd w:val="clear" w:color="auto" w:fill="C6D9F1" w:themeFill="text2" w:themeFillTint="33"/>
          </w:tcPr>
          <w:p w14:paraId="1713781F" w14:textId="77777777" w:rsidR="00E13498" w:rsidRPr="00F9366C" w:rsidRDefault="00E13498" w:rsidP="00E13498">
            <w:pPr>
              <w:ind w:right="-993"/>
              <w:rPr>
                <w:rFonts w:cs="Calibri"/>
                <w:b/>
                <w:sz w:val="14"/>
                <w:szCs w:val="14"/>
                <w:lang w:val="en-GB"/>
              </w:rPr>
            </w:pPr>
          </w:p>
        </w:tc>
        <w:tc>
          <w:tcPr>
            <w:tcW w:w="1276" w:type="dxa"/>
            <w:gridSpan w:val="2"/>
          </w:tcPr>
          <w:p w14:paraId="60F400D8" w14:textId="338E8DCB" w:rsidR="00E13498" w:rsidRPr="00F9366C" w:rsidRDefault="00E13498" w:rsidP="00E13498">
            <w:pPr>
              <w:ind w:right="-993"/>
              <w:rPr>
                <w:rFonts w:cs="Calibri"/>
                <w:b/>
                <w:sz w:val="14"/>
                <w:szCs w:val="14"/>
                <w:lang w:val="en-GB"/>
              </w:rPr>
            </w:pPr>
          </w:p>
        </w:tc>
        <w:tc>
          <w:tcPr>
            <w:tcW w:w="2674" w:type="dxa"/>
            <w:vAlign w:val="center"/>
          </w:tcPr>
          <w:p w14:paraId="0BD15888" w14:textId="4E23194D" w:rsidR="00E13498" w:rsidRPr="00F9366C" w:rsidRDefault="00E13498" w:rsidP="00E13498">
            <w:pPr>
              <w:ind w:right="-993"/>
              <w:rPr>
                <w:rFonts w:cs="Calibri"/>
                <w:b/>
                <w:sz w:val="14"/>
                <w:szCs w:val="14"/>
                <w:lang w:val="en-GB"/>
              </w:rPr>
            </w:pPr>
            <w:r w:rsidRPr="00FD2002">
              <w:rPr>
                <w:rFonts w:ascii="Calibri" w:eastAsia="Times New Roman" w:hAnsi="Calibri" w:cs="Times New Roman"/>
                <w:b/>
                <w:bCs/>
                <w:color w:val="000000"/>
                <w:sz w:val="16"/>
                <w:szCs w:val="16"/>
                <w:lang w:eastAsia="en-GB"/>
              </w:rPr>
              <w:t> </w:t>
            </w:r>
          </w:p>
        </w:tc>
        <w:tc>
          <w:tcPr>
            <w:tcW w:w="2552" w:type="dxa"/>
          </w:tcPr>
          <w:p w14:paraId="793E08C2" w14:textId="1E28B0F5" w:rsidR="00FD2A85" w:rsidRPr="00E13498" w:rsidRDefault="00FD2A85" w:rsidP="00E13498">
            <w:pPr>
              <w:rPr>
                <w:rFonts w:ascii="Calibri" w:eastAsia="Times New Roman" w:hAnsi="Calibri" w:cs="Times New Roman"/>
                <w:color w:val="000000"/>
                <w:sz w:val="14"/>
                <w:szCs w:val="14"/>
                <w:highlight w:val="yellow"/>
                <w:lang w:val="en-GB" w:eastAsia="en-GB"/>
              </w:rPr>
            </w:pPr>
          </w:p>
        </w:tc>
        <w:tc>
          <w:tcPr>
            <w:tcW w:w="1134" w:type="dxa"/>
          </w:tcPr>
          <w:p w14:paraId="12642E77" w14:textId="7EE27105" w:rsidR="00E13498" w:rsidRPr="00F9366C" w:rsidRDefault="00E13498" w:rsidP="00E13498">
            <w:pPr>
              <w:rPr>
                <w:rFonts w:ascii="Calibri" w:eastAsia="Times New Roman" w:hAnsi="Calibri" w:cs="Times New Roman"/>
                <w:color w:val="000000"/>
                <w:sz w:val="14"/>
                <w:szCs w:val="14"/>
                <w:lang w:val="en-GB" w:eastAsia="en-GB"/>
              </w:rPr>
            </w:pPr>
          </w:p>
        </w:tc>
        <w:tc>
          <w:tcPr>
            <w:tcW w:w="1275" w:type="dxa"/>
          </w:tcPr>
          <w:p w14:paraId="5BE2F2E3" w14:textId="4C2F0FB3" w:rsidR="00E13498" w:rsidRPr="00F9366C" w:rsidRDefault="00E13498" w:rsidP="00E13498">
            <w:pPr>
              <w:jc w:val="center"/>
              <w:rPr>
                <w:rFonts w:ascii="Calibri" w:eastAsia="Times New Roman" w:hAnsi="Calibri" w:cs="Times New Roman"/>
                <w:color w:val="000000"/>
                <w:sz w:val="14"/>
                <w:szCs w:val="14"/>
                <w:lang w:val="en-GB" w:eastAsia="en-GB"/>
              </w:rPr>
            </w:pPr>
          </w:p>
        </w:tc>
        <w:tc>
          <w:tcPr>
            <w:tcW w:w="1701" w:type="dxa"/>
            <w:vAlign w:val="bottom"/>
          </w:tcPr>
          <w:p w14:paraId="2C8CC469" w14:textId="447A2543" w:rsidR="00E13498" w:rsidRPr="00F9366C" w:rsidRDefault="00E13498" w:rsidP="00E13498">
            <w:pPr>
              <w:jc w:val="center"/>
              <w:rPr>
                <w:rFonts w:ascii="Calibri" w:eastAsia="Times New Roman" w:hAnsi="Calibri" w:cs="Times New Roman"/>
                <w:color w:val="000000"/>
                <w:sz w:val="14"/>
                <w:szCs w:val="14"/>
                <w:lang w:val="en-GB" w:eastAsia="en-GB"/>
              </w:rPr>
            </w:pPr>
          </w:p>
        </w:tc>
      </w:tr>
      <w:tr w:rsidR="00F9366C" w:rsidRPr="00F9366C" w14:paraId="5DD5DFFE" w14:textId="77777777" w:rsidTr="00FF133B">
        <w:trPr>
          <w:trHeight w:hRule="exact" w:val="289"/>
        </w:trPr>
        <w:tc>
          <w:tcPr>
            <w:tcW w:w="870" w:type="dxa"/>
            <w:vMerge/>
            <w:shd w:val="clear" w:color="auto" w:fill="C6D9F1" w:themeFill="text2" w:themeFillTint="33"/>
          </w:tcPr>
          <w:p w14:paraId="5223E5CD" w14:textId="77777777" w:rsidR="00524A72" w:rsidRPr="00F9366C" w:rsidRDefault="00524A72" w:rsidP="00B843D7">
            <w:pPr>
              <w:ind w:right="-993"/>
              <w:rPr>
                <w:rFonts w:cs="Calibri"/>
                <w:b/>
                <w:sz w:val="14"/>
                <w:szCs w:val="14"/>
                <w:lang w:val="en-GB"/>
              </w:rPr>
            </w:pPr>
          </w:p>
        </w:tc>
        <w:tc>
          <w:tcPr>
            <w:tcW w:w="1276" w:type="dxa"/>
            <w:gridSpan w:val="2"/>
          </w:tcPr>
          <w:p w14:paraId="4633CA94" w14:textId="77777777" w:rsidR="00524A72" w:rsidRPr="00F9366C" w:rsidRDefault="00524A72" w:rsidP="00B843D7">
            <w:pPr>
              <w:ind w:right="-993"/>
              <w:rPr>
                <w:rFonts w:cs="Calibri"/>
                <w:b/>
                <w:sz w:val="14"/>
                <w:szCs w:val="14"/>
                <w:lang w:val="en-GB"/>
              </w:rPr>
            </w:pPr>
          </w:p>
        </w:tc>
        <w:tc>
          <w:tcPr>
            <w:tcW w:w="2674" w:type="dxa"/>
          </w:tcPr>
          <w:p w14:paraId="4BEF7930" w14:textId="77777777" w:rsidR="00524A72" w:rsidRPr="00F9366C" w:rsidRDefault="00524A72" w:rsidP="00B843D7">
            <w:pPr>
              <w:ind w:right="-993"/>
              <w:rPr>
                <w:rFonts w:cs="Calibri"/>
                <w:b/>
                <w:sz w:val="14"/>
                <w:szCs w:val="14"/>
                <w:lang w:val="en-GB"/>
              </w:rPr>
            </w:pPr>
          </w:p>
        </w:tc>
        <w:tc>
          <w:tcPr>
            <w:tcW w:w="2552" w:type="dxa"/>
          </w:tcPr>
          <w:p w14:paraId="3D09161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134" w:type="dxa"/>
          </w:tcPr>
          <w:p w14:paraId="35B17B91"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275" w:type="dxa"/>
          </w:tcPr>
          <w:p w14:paraId="20A0EFD5" w14:textId="28573C4F"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750B2150" w14:textId="77777777" w:rsidTr="00FF133B">
        <w:trPr>
          <w:trHeight w:hRule="exact" w:val="289"/>
        </w:trPr>
        <w:tc>
          <w:tcPr>
            <w:tcW w:w="870" w:type="dxa"/>
            <w:vMerge/>
            <w:shd w:val="clear" w:color="auto" w:fill="C6D9F1" w:themeFill="text2" w:themeFillTint="33"/>
          </w:tcPr>
          <w:p w14:paraId="70FEEA0A" w14:textId="77777777" w:rsidR="00524A72" w:rsidRPr="00F9366C" w:rsidRDefault="00524A72" w:rsidP="00B843D7">
            <w:pPr>
              <w:ind w:right="-993"/>
              <w:rPr>
                <w:rFonts w:cs="Calibri"/>
                <w:b/>
                <w:sz w:val="14"/>
                <w:szCs w:val="14"/>
                <w:lang w:val="en-GB"/>
              </w:rPr>
            </w:pPr>
          </w:p>
        </w:tc>
        <w:tc>
          <w:tcPr>
            <w:tcW w:w="1276" w:type="dxa"/>
            <w:gridSpan w:val="2"/>
          </w:tcPr>
          <w:p w14:paraId="7E656882" w14:textId="77777777" w:rsidR="00524A72" w:rsidRPr="00F9366C" w:rsidRDefault="00524A72" w:rsidP="00B843D7">
            <w:pPr>
              <w:ind w:right="-993"/>
              <w:rPr>
                <w:rFonts w:cs="Calibri"/>
                <w:b/>
                <w:sz w:val="14"/>
                <w:szCs w:val="14"/>
                <w:lang w:val="en-GB"/>
              </w:rPr>
            </w:pPr>
          </w:p>
        </w:tc>
        <w:tc>
          <w:tcPr>
            <w:tcW w:w="2674" w:type="dxa"/>
          </w:tcPr>
          <w:p w14:paraId="13672C34" w14:textId="77777777" w:rsidR="00524A72" w:rsidRPr="00F9366C" w:rsidRDefault="00524A72" w:rsidP="00B843D7">
            <w:pPr>
              <w:ind w:right="-993"/>
              <w:rPr>
                <w:rFonts w:cs="Calibri"/>
                <w:b/>
                <w:sz w:val="14"/>
                <w:szCs w:val="14"/>
                <w:lang w:val="en-GB"/>
              </w:rPr>
            </w:pPr>
          </w:p>
        </w:tc>
        <w:tc>
          <w:tcPr>
            <w:tcW w:w="2552" w:type="dxa"/>
          </w:tcPr>
          <w:p w14:paraId="78178CCC"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134" w:type="dxa"/>
          </w:tcPr>
          <w:p w14:paraId="0A83D6A6" w14:textId="77777777" w:rsidR="00524A72" w:rsidRPr="00F9366C" w:rsidRDefault="00524A72" w:rsidP="00B843D7">
            <w:pPr>
              <w:rPr>
                <w:rFonts w:ascii="Calibri" w:eastAsia="Times New Roman" w:hAnsi="Calibri" w:cs="Times New Roman"/>
                <w:b/>
                <w:bCs/>
                <w:color w:val="000000"/>
                <w:sz w:val="14"/>
                <w:szCs w:val="14"/>
                <w:lang w:val="en-GB" w:eastAsia="en-GB"/>
              </w:rPr>
            </w:pPr>
          </w:p>
        </w:tc>
        <w:tc>
          <w:tcPr>
            <w:tcW w:w="1275" w:type="dxa"/>
          </w:tcPr>
          <w:p w14:paraId="3A815A02" w14:textId="5A0AC07C"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0F66C7C9" w14:textId="77777777" w:rsidR="00524A72" w:rsidRPr="00F9366C"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tbl>
      <w:tblPr>
        <w:tblpPr w:leftFromText="180" w:rightFromText="180" w:vertAnchor="page" w:horzAnchor="margin" w:tblpY="6611"/>
        <w:tblW w:w="10750" w:type="dxa"/>
        <w:tblLayout w:type="fixed"/>
        <w:tblLook w:val="04A0" w:firstRow="1" w:lastRow="0" w:firstColumn="1" w:lastColumn="0" w:noHBand="0" w:noVBand="1"/>
      </w:tblPr>
      <w:tblGrid>
        <w:gridCol w:w="2612"/>
        <w:gridCol w:w="2032"/>
        <w:gridCol w:w="2036"/>
        <w:gridCol w:w="1629"/>
        <w:gridCol w:w="882"/>
        <w:gridCol w:w="1559"/>
      </w:tblGrid>
      <w:tr w:rsidR="00806376" w:rsidRPr="00A049C0" w14:paraId="55C21F20" w14:textId="77777777" w:rsidTr="00806376">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6805FAC" w14:textId="77777777" w:rsidR="00806376" w:rsidRPr="00492DAB" w:rsidRDefault="00806376" w:rsidP="00806376">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lastRenderedPageBreak/>
              <w:t>By signing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5E33049" w14:textId="77777777" w:rsidR="00806376" w:rsidRPr="00492DAB" w:rsidRDefault="00806376" w:rsidP="00806376">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7C04273" w14:textId="77777777" w:rsidR="00806376" w:rsidRPr="00492DAB" w:rsidRDefault="00806376" w:rsidP="00806376">
            <w:pPr>
              <w:ind w:right="14"/>
              <w:jc w:val="center"/>
              <w:rPr>
                <w:rFonts w:ascii="Calibri" w:eastAsia="Times New Roman" w:hAnsi="Calibri" w:cs="Times New Roman"/>
                <w:color w:val="000000"/>
                <w:sz w:val="16"/>
                <w:szCs w:val="16"/>
                <w:lang w:eastAsia="en-GB"/>
              </w:rPr>
            </w:pPr>
          </w:p>
        </w:tc>
      </w:tr>
      <w:tr w:rsidR="00806376" w:rsidRPr="002A00C3" w14:paraId="3862365F" w14:textId="77777777" w:rsidTr="00806376">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330F74E" w14:textId="77777777" w:rsidR="00806376" w:rsidRDefault="00806376" w:rsidP="0080637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588C154B" w14:textId="77777777" w:rsidR="00806376" w:rsidRPr="00E22681" w:rsidRDefault="00806376" w:rsidP="0080637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119D3A9" w14:textId="77777777" w:rsidR="00806376" w:rsidRDefault="00806376" w:rsidP="0080637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26D9C613" w14:textId="77777777" w:rsidR="00806376" w:rsidRPr="00E22681" w:rsidRDefault="00806376" w:rsidP="0080637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B908BEA"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3544EA6"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45A0A74" w14:textId="77777777" w:rsidR="00806376" w:rsidRPr="00492DAB" w:rsidRDefault="00806376" w:rsidP="00806376">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D4FB6F1"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62A1B3C" w14:textId="77777777" w:rsidR="00806376" w:rsidRDefault="00806376" w:rsidP="00806376">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863A4EA" w14:textId="77777777" w:rsidR="00806376" w:rsidRPr="00131B4B" w:rsidRDefault="00806376" w:rsidP="00806376">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BA6FDD" w14:textId="77777777" w:rsidR="00806376" w:rsidRPr="00492DAB" w:rsidRDefault="00806376" w:rsidP="00806376">
            <w:pPr>
              <w:jc w:val="center"/>
              <w:rPr>
                <w:rFonts w:ascii="Calibri" w:eastAsia="Times New Roman" w:hAnsi="Calibri" w:cs="Times New Roman"/>
                <w:bCs/>
                <w:color w:val="000000"/>
                <w:sz w:val="16"/>
                <w:szCs w:val="16"/>
                <w:lang w:val="en-GB" w:eastAsia="en-GB"/>
              </w:rPr>
            </w:pPr>
          </w:p>
        </w:tc>
      </w:tr>
      <w:tr w:rsidR="00806376" w:rsidRPr="002A00C3" w14:paraId="615503A1" w14:textId="77777777" w:rsidTr="0080637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ACCA01F"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727954A" w14:textId="77777777" w:rsidR="00806376" w:rsidRPr="002A00C3" w:rsidRDefault="00806376" w:rsidP="00806376">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496EB10" w14:textId="445AD01A" w:rsidR="00806376" w:rsidRPr="00784E7F" w:rsidRDefault="00806376" w:rsidP="00806376">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CC47A9C" w14:textId="77777777" w:rsidR="00806376" w:rsidRPr="00492DAB" w:rsidRDefault="00806376" w:rsidP="00806376">
            <w:pPr>
              <w:jc w:val="center"/>
              <w:rPr>
                <w:rFonts w:ascii="Calibri" w:eastAsia="Times New Roman" w:hAnsi="Calibri" w:cs="Times New Roman"/>
                <w:color w:val="000000"/>
                <w:sz w:val="16"/>
                <w:szCs w:val="16"/>
                <w:lang w:val="en-GB" w:eastAsia="en-GB"/>
              </w:rPr>
            </w:pPr>
          </w:p>
          <w:p w14:paraId="18A09C8C" w14:textId="6AEE5E58" w:rsidR="00806376" w:rsidRPr="00492DAB" w:rsidRDefault="00806376" w:rsidP="00806376">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4A273A9" w14:textId="77777777" w:rsidR="00806376" w:rsidRPr="00492DAB" w:rsidRDefault="00806376" w:rsidP="00806376">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73BFB34" w14:textId="77777777" w:rsidR="00806376" w:rsidRPr="00492DAB" w:rsidRDefault="00806376" w:rsidP="00806376">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20C771" w14:textId="77777777" w:rsidR="00806376" w:rsidRPr="00492DAB" w:rsidRDefault="00806376" w:rsidP="00806376">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B9013D0"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p>
        </w:tc>
      </w:tr>
      <w:tr w:rsidR="00806376" w:rsidRPr="00A049C0" w14:paraId="40474B74" w14:textId="77777777" w:rsidTr="0080637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5791514"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612A4EB8" w14:textId="77777777" w:rsidR="00806376" w:rsidRPr="00FD2002" w:rsidRDefault="00806376" w:rsidP="0080637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F1ADA5D" w14:textId="6539D649" w:rsidR="00806376" w:rsidRPr="00FD2002" w:rsidRDefault="00806376" w:rsidP="00806376">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437DC61" w14:textId="55A63B32"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E0E50B9"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63BC117"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D6B812D" w14:textId="77777777" w:rsidR="00806376" w:rsidRPr="001E1B32" w:rsidRDefault="00806376" w:rsidP="00806376">
            <w:pPr>
              <w:jc w:val="center"/>
              <w:rPr>
                <w:rFonts w:ascii="Calibri" w:eastAsia="Times New Roman" w:hAnsi="Calibri" w:cs="Times New Roman"/>
                <w:b/>
                <w:bCs/>
                <w:color w:val="000000"/>
                <w:sz w:val="16"/>
                <w:szCs w:val="16"/>
                <w:highlight w:val="cyan"/>
                <w:lang w:eastAsia="en-GB"/>
              </w:rPr>
            </w:pPr>
          </w:p>
        </w:tc>
      </w:tr>
      <w:tr w:rsidR="00806376" w:rsidRPr="00A049C0" w14:paraId="380CD197" w14:textId="77777777" w:rsidTr="0080637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A266C26"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F0F9A75" w14:textId="77777777" w:rsidR="00806376" w:rsidRPr="00FD2002" w:rsidRDefault="00806376" w:rsidP="0080637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14A5849A" w14:textId="509D9470" w:rsidR="00806376" w:rsidRPr="00FD2002" w:rsidRDefault="00806376" w:rsidP="00832A21">
            <w:pP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CDCB26E" w14:textId="58C1C3F3"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9B5FF6D" w14:textId="716BD37F"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614CDCB" w14:textId="77777777" w:rsidR="00806376" w:rsidRPr="001E1B32" w:rsidRDefault="00806376" w:rsidP="00806376">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727AC61" w14:textId="77777777" w:rsidR="00806376" w:rsidRPr="001E1B32" w:rsidRDefault="00806376" w:rsidP="00806376">
            <w:pPr>
              <w:jc w:val="center"/>
              <w:rPr>
                <w:rFonts w:ascii="Calibri" w:eastAsia="Times New Roman" w:hAnsi="Calibri" w:cs="Times New Roman"/>
                <w:b/>
                <w:bCs/>
                <w:color w:val="000000"/>
                <w:sz w:val="16"/>
                <w:szCs w:val="16"/>
                <w:highlight w:val="cyan"/>
                <w:lang w:eastAsia="en-GB"/>
              </w:rPr>
            </w:pPr>
          </w:p>
        </w:tc>
      </w:tr>
    </w:tbl>
    <w:p w14:paraId="2465C71D" w14:textId="5CFCA71C" w:rsidR="00806376" w:rsidRPr="00025E3F" w:rsidRDefault="00806376" w:rsidP="00FF133B">
      <w:pPr>
        <w:ind w:right="28"/>
        <w:jc w:val="center"/>
        <w:rPr>
          <w:rFonts w:asciiTheme="majorHAnsi" w:eastAsia="Times New Roman" w:hAnsiTheme="majorHAnsi" w:cs="Arial"/>
          <w:b/>
          <w:color w:val="002060"/>
          <w:sz w:val="28"/>
          <w:szCs w:val="28"/>
        </w:rPr>
      </w:pPr>
      <w:r w:rsidRPr="00025E3F">
        <w:rPr>
          <w:rFonts w:asciiTheme="majorHAnsi" w:eastAsia="Times New Roman" w:hAnsiTheme="majorHAnsi" w:cs="Arial"/>
          <w:b/>
          <w:color w:val="002060"/>
          <w:sz w:val="28"/>
          <w:szCs w:val="28"/>
        </w:rPr>
        <w:t xml:space="preserve"> </w:t>
      </w:r>
      <w:r w:rsidR="00C51A5F" w:rsidRPr="00025E3F">
        <w:rPr>
          <w:rFonts w:asciiTheme="majorHAnsi" w:eastAsia="Times New Roman" w:hAnsiTheme="majorHAnsi" w:cs="Arial"/>
          <w:b/>
          <w:color w:val="002060"/>
          <w:sz w:val="28"/>
          <w:szCs w:val="28"/>
        </w:rPr>
        <w:t>Accord des 3 parties</w:t>
      </w:r>
    </w:p>
    <w:p w14:paraId="0053F927" w14:textId="77777777" w:rsidR="00C51A5F" w:rsidRPr="00806376" w:rsidRDefault="00C51A5F" w:rsidP="00B30EB4">
      <w:pPr>
        <w:ind w:right="28"/>
        <w:jc w:val="center"/>
        <w:rPr>
          <w:rFonts w:ascii="Verdana" w:eastAsia="Times New Roman" w:hAnsi="Verdana" w:cs="Arial"/>
          <w:b/>
          <w:color w:val="002060"/>
          <w:sz w:val="28"/>
          <w:szCs w:val="36"/>
        </w:rPr>
      </w:pPr>
      <w:bookmarkStart w:id="5" w:name="_Hlk132882293"/>
    </w:p>
    <w:p w14:paraId="3CD4F080" w14:textId="473A0ED0" w:rsidR="00B30EB4" w:rsidRPr="00806376" w:rsidRDefault="00B30EB4" w:rsidP="00B30EB4">
      <w:pPr>
        <w:ind w:right="28"/>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Modification</w:t>
      </w:r>
      <w:r w:rsidR="00DE2CF8" w:rsidRPr="00806376">
        <w:rPr>
          <w:rFonts w:asciiTheme="majorHAnsi" w:eastAsia="Times New Roman" w:hAnsiTheme="majorHAnsi" w:cs="Arial"/>
          <w:b/>
          <w:color w:val="002060"/>
          <w:sz w:val="28"/>
          <w:szCs w:val="28"/>
        </w:rPr>
        <w:t>s</w:t>
      </w:r>
      <w:r w:rsidRPr="00806376">
        <w:rPr>
          <w:rFonts w:asciiTheme="majorHAnsi" w:eastAsia="Times New Roman" w:hAnsiTheme="majorHAnsi" w:cs="Arial"/>
          <w:b/>
          <w:color w:val="002060"/>
          <w:sz w:val="28"/>
          <w:szCs w:val="28"/>
        </w:rPr>
        <w:t xml:space="preserve"> ex</w:t>
      </w:r>
      <w:r w:rsidR="00431D64" w:rsidRPr="00806376">
        <w:rPr>
          <w:rFonts w:asciiTheme="majorHAnsi" w:eastAsia="Times New Roman" w:hAnsiTheme="majorHAnsi" w:cs="Arial"/>
          <w:b/>
          <w:color w:val="002060"/>
          <w:sz w:val="28"/>
          <w:szCs w:val="28"/>
        </w:rPr>
        <w:t>c</w:t>
      </w:r>
      <w:r w:rsidRPr="00806376">
        <w:rPr>
          <w:rFonts w:asciiTheme="majorHAnsi" w:eastAsia="Times New Roman" w:hAnsiTheme="majorHAnsi" w:cs="Arial"/>
          <w:b/>
          <w:color w:val="002060"/>
          <w:sz w:val="28"/>
          <w:szCs w:val="28"/>
        </w:rPr>
        <w:t>eptionnelle</w:t>
      </w:r>
      <w:r w:rsidR="00DE2CF8" w:rsidRPr="00806376">
        <w:rPr>
          <w:rFonts w:asciiTheme="majorHAnsi" w:eastAsia="Times New Roman" w:hAnsiTheme="majorHAnsi" w:cs="Arial"/>
          <w:b/>
          <w:color w:val="002060"/>
          <w:sz w:val="28"/>
          <w:szCs w:val="28"/>
        </w:rPr>
        <w:t>s</w:t>
      </w:r>
      <w:r w:rsidRPr="00806376">
        <w:rPr>
          <w:rFonts w:asciiTheme="majorHAnsi" w:eastAsia="Times New Roman" w:hAnsiTheme="majorHAnsi" w:cs="Arial"/>
          <w:b/>
          <w:color w:val="002060"/>
          <w:sz w:val="28"/>
          <w:szCs w:val="28"/>
        </w:rPr>
        <w:t xml:space="preserve"> du contrat pédagogique</w:t>
      </w:r>
    </w:p>
    <w:p w14:paraId="5956378E" w14:textId="77777777" w:rsidR="00131B4B" w:rsidRPr="00806376" w:rsidRDefault="00131B4B" w:rsidP="00317794">
      <w:pPr>
        <w:ind w:right="28"/>
        <w:jc w:val="center"/>
        <w:rPr>
          <w:rFonts w:ascii="Verdana" w:eastAsia="Times New Roman" w:hAnsi="Verdana" w:cs="Arial"/>
          <w:b/>
          <w:color w:val="002060"/>
          <w:sz w:val="28"/>
          <w:szCs w:val="36"/>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806376" w:rsidRDefault="003E7A56" w:rsidP="001309F3">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3E7A56" w:rsidRDefault="003E7A56"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20F88D9" w14:textId="77777777" w:rsidR="003E7A56" w:rsidRPr="00806376" w:rsidRDefault="003E7A56" w:rsidP="001309F3">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3CC469C7" w14:textId="66CA0263" w:rsidR="003E7A56" w:rsidRPr="00806376" w:rsidRDefault="003E7A56" w:rsidP="001309F3">
            <w:pPr>
              <w:jc w:val="center"/>
              <w:rPr>
                <w:rFonts w:ascii="Calibri" w:eastAsia="Times New Roman" w:hAnsi="Calibri" w:cs="Times New Roman"/>
                <w:bCs/>
                <w:color w:val="000000"/>
                <w:sz w:val="14"/>
                <w:szCs w:val="14"/>
                <w:lang w:eastAsia="en-GB"/>
              </w:rPr>
            </w:pPr>
            <w:r w:rsidRPr="00806376">
              <w:rPr>
                <w:rFonts w:ascii="Calibri" w:eastAsia="Times New Roman" w:hAnsi="Calibri" w:cs="Times New Roman"/>
                <w:bCs/>
                <w:color w:val="000000"/>
                <w:sz w:val="14"/>
                <w:szCs w:val="14"/>
                <w:lang w:eastAsia="en-GB"/>
              </w:rPr>
              <w:t>[</w:t>
            </w:r>
            <w:proofErr w:type="gramStart"/>
            <w:r w:rsidRPr="00806376">
              <w:rPr>
                <w:rFonts w:ascii="Calibri" w:eastAsia="Times New Roman" w:hAnsi="Calibri" w:cs="Times New Roman"/>
                <w:bCs/>
                <w:color w:val="000000"/>
                <w:sz w:val="14"/>
                <w:szCs w:val="14"/>
                <w:lang w:eastAsia="en-GB"/>
              </w:rPr>
              <w:t>sélectionner</w:t>
            </w:r>
            <w:proofErr w:type="gramEnd"/>
            <w:r w:rsidRPr="00806376">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3EE4C723"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BB96F56" w14:textId="77777777" w:rsidR="003E7A56" w:rsidRPr="0042544D" w:rsidRDefault="003E7A56"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73F1171F"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3E7A56" w:rsidRPr="002A00C3"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12EE2782"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48547CB5"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ACC3959" w:rsidR="003E7A56"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832A2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2C72A727" w14:textId="1EE665E1" w:rsidR="003E7A56" w:rsidRPr="002A00C3" w:rsidRDefault="00117242"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08D83902" w:rsidR="003E7A56" w:rsidRPr="002A00C3" w:rsidRDefault="003E7A56" w:rsidP="001309F3">
            <w:pPr>
              <w:jc w:val="center"/>
              <w:rPr>
                <w:rFonts w:ascii="Calibri" w:eastAsia="Times New Roman" w:hAnsi="Calibri" w:cs="Times New Roman"/>
                <w:b/>
                <w:bCs/>
                <w:color w:val="000000"/>
                <w:sz w:val="16"/>
                <w:szCs w:val="16"/>
                <w:lang w:val="en-GB" w:eastAsia="en-GB"/>
              </w:rPr>
            </w:pPr>
          </w:p>
        </w:tc>
      </w:tr>
      <w:tr w:rsidR="003E7A56" w:rsidRPr="002A00C3"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5B5E2AA2" w14:textId="35F1C68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sélectionner</w:t>
            </w:r>
            <w:proofErr w:type="gramEnd"/>
            <w:r w:rsidRPr="00806376">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77777777"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126BF0F1" w14:textId="77777777"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Pr="00806376" w:rsidRDefault="00DE2CF8" w:rsidP="00DE2CF8">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031CC26A" w14:textId="1DFF8288" w:rsidR="00DE2CF8" w:rsidRPr="00806376" w:rsidRDefault="00DE2CF8" w:rsidP="00DE2CF8">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[Yes/No]</w:t>
            </w:r>
          </w:p>
          <w:p w14:paraId="12B5733D"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6B505CA2" w14:textId="62D68243"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E13498" w:rsidRPr="002A00C3"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E13498" w:rsidRPr="00806376" w:rsidRDefault="00E13498" w:rsidP="00E13498">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6F6A36B6" w:rsidR="00E13498" w:rsidRPr="00806376" w:rsidRDefault="00E13498" w:rsidP="00E13498">
            <w:pPr>
              <w:rPr>
                <w:rFonts w:ascii="Calibri" w:eastAsia="Times New Roman" w:hAnsi="Calibri" w:cs="Times New Roman"/>
                <w:color w:val="0000FF"/>
                <w:sz w:val="16"/>
                <w:szCs w:val="16"/>
                <w:lang w:eastAsia="en-GB"/>
              </w:rPr>
            </w:pP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0D7CF270" w:rsidR="00E13498" w:rsidRPr="00806376" w:rsidRDefault="00E13498" w:rsidP="00E13498">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E13498" w:rsidRPr="002A00C3" w:rsidRDefault="00470936" w:rsidP="00E1349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E1349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13601E78" w:rsidR="00E13498" w:rsidRPr="002A00C3" w:rsidRDefault="00470936" w:rsidP="00E1349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832A2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386B2E51" w14:textId="77777777" w:rsidR="00E13498" w:rsidRPr="002A00C3" w:rsidRDefault="00E13498" w:rsidP="00E1349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E13498" w:rsidRPr="002A00C3" w:rsidRDefault="00E13498" w:rsidP="00E1349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E13498" w:rsidRPr="002A00C3" w:rsidRDefault="00E13498" w:rsidP="00E13498">
            <w:pPr>
              <w:rPr>
                <w:rFonts w:ascii="Calibri" w:eastAsia="Times New Roman" w:hAnsi="Calibri" w:cs="Times New Roman"/>
                <w:b/>
                <w:bCs/>
                <w:color w:val="000000"/>
                <w:sz w:val="16"/>
                <w:szCs w:val="16"/>
                <w:lang w:val="en-GB" w:eastAsia="en-GB"/>
              </w:rPr>
            </w:pPr>
          </w:p>
        </w:tc>
      </w:tr>
      <w:tr w:rsidR="00DE2CF8" w:rsidRPr="002A00C3"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2A00C3" w:rsidRDefault="00470936"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2A00C3" w:rsidRDefault="00470936"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Pr="00806376" w:rsidRDefault="003E7A56" w:rsidP="001309F3">
            <w:pPr>
              <w:jc w:val="center"/>
              <w:rPr>
                <w:rFonts w:cs="Calibri"/>
                <w:b/>
                <w:sz w:val="16"/>
                <w:szCs w:val="16"/>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806376" w:rsidRDefault="003E7A56"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2DB981DD" w14:textId="6BA9D966" w:rsidR="003E7A56" w:rsidRPr="00806376" w:rsidRDefault="003E7A56" w:rsidP="00DE2CF8">
            <w:pPr>
              <w:jc w:val="center"/>
              <w:rPr>
                <w:rFonts w:ascii="Calibri" w:eastAsia="Times New Roman" w:hAnsi="Calibri" w:cs="Times New Roman"/>
                <w:b/>
                <w:color w:val="000000"/>
                <w:sz w:val="14"/>
                <w:szCs w:val="14"/>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sélectionner</w:t>
            </w:r>
            <w:proofErr w:type="gramEnd"/>
            <w:r w:rsidRPr="00806376">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Pr="00806376" w:rsidRDefault="00DE2CF8" w:rsidP="00DE2CF8">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D6E237B" w14:textId="77777777" w:rsidR="00DE2CF8" w:rsidRPr="00806376" w:rsidRDefault="00DE2CF8" w:rsidP="00DE2CF8">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[Yes/No]</w:t>
            </w:r>
          </w:p>
          <w:p w14:paraId="155401C6"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3D892BA9" w14:textId="52D4C579" w:rsidR="003E7A56" w:rsidRPr="00806376" w:rsidRDefault="00DE2CF8" w:rsidP="00DE2CF8">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E13498" w14:paraId="14363974" w14:textId="77777777" w:rsidTr="008C0C3F">
        <w:trPr>
          <w:trHeight w:hRule="exact" w:val="341"/>
        </w:trPr>
        <w:tc>
          <w:tcPr>
            <w:tcW w:w="978" w:type="dxa"/>
            <w:vMerge/>
            <w:shd w:val="clear" w:color="auto" w:fill="C6D9F1" w:themeFill="text2" w:themeFillTint="33"/>
          </w:tcPr>
          <w:p w14:paraId="49EC2FCF" w14:textId="77777777" w:rsidR="00E13498" w:rsidRPr="00806376" w:rsidRDefault="00E13498" w:rsidP="00E13498">
            <w:pPr>
              <w:ind w:right="-993"/>
              <w:rPr>
                <w:rFonts w:cs="Calibri"/>
                <w:b/>
                <w:sz w:val="16"/>
                <w:szCs w:val="16"/>
              </w:rPr>
            </w:pPr>
          </w:p>
        </w:tc>
        <w:tc>
          <w:tcPr>
            <w:tcW w:w="1275" w:type="dxa"/>
          </w:tcPr>
          <w:p w14:paraId="04F2F8B6" w14:textId="49AAE5D1" w:rsidR="00E13498" w:rsidRPr="00806376" w:rsidRDefault="00E13498" w:rsidP="00E13498">
            <w:pPr>
              <w:ind w:right="-993"/>
              <w:rPr>
                <w:rFonts w:cs="Calibri"/>
                <w:b/>
                <w:sz w:val="16"/>
                <w:szCs w:val="16"/>
              </w:rPr>
            </w:pPr>
          </w:p>
        </w:tc>
        <w:tc>
          <w:tcPr>
            <w:tcW w:w="2762" w:type="dxa"/>
            <w:vAlign w:val="center"/>
          </w:tcPr>
          <w:p w14:paraId="783C0FCB" w14:textId="0F648D14" w:rsidR="00E13498" w:rsidRPr="00806376" w:rsidRDefault="00E13498" w:rsidP="00E13498">
            <w:pPr>
              <w:ind w:right="-993"/>
              <w:rPr>
                <w:rFonts w:cs="Calibri"/>
                <w:b/>
                <w:sz w:val="16"/>
                <w:szCs w:val="16"/>
              </w:rPr>
            </w:pPr>
            <w:r w:rsidRPr="00FD2002">
              <w:rPr>
                <w:rFonts w:ascii="Calibri" w:eastAsia="Times New Roman" w:hAnsi="Calibri" w:cs="Times New Roman"/>
                <w:b/>
                <w:bCs/>
                <w:color w:val="000000"/>
                <w:sz w:val="16"/>
                <w:szCs w:val="16"/>
                <w:lang w:eastAsia="en-GB"/>
              </w:rPr>
              <w:t> </w:t>
            </w:r>
          </w:p>
        </w:tc>
        <w:tc>
          <w:tcPr>
            <w:tcW w:w="1667" w:type="dxa"/>
          </w:tcPr>
          <w:p w14:paraId="3336C8FF" w14:textId="212B262F" w:rsidR="00E13498" w:rsidRPr="00806376" w:rsidRDefault="00E13498" w:rsidP="00E13498">
            <w:pPr>
              <w:rPr>
                <w:rFonts w:ascii="Calibri" w:eastAsia="Times New Roman" w:hAnsi="Calibri" w:cs="Times New Roman"/>
                <w:color w:val="000000"/>
                <w:sz w:val="16"/>
                <w:szCs w:val="16"/>
                <w:lang w:eastAsia="en-GB"/>
              </w:rPr>
            </w:pPr>
          </w:p>
        </w:tc>
        <w:tc>
          <w:tcPr>
            <w:tcW w:w="1525" w:type="dxa"/>
          </w:tcPr>
          <w:p w14:paraId="57C9A7FE" w14:textId="77777777" w:rsidR="00E13498" w:rsidRPr="00806376" w:rsidRDefault="00E13498" w:rsidP="00E13498">
            <w:pPr>
              <w:rPr>
                <w:rFonts w:ascii="Calibri" w:eastAsia="Times New Roman" w:hAnsi="Calibri" w:cs="Times New Roman"/>
                <w:color w:val="000000"/>
                <w:sz w:val="16"/>
                <w:szCs w:val="16"/>
                <w:lang w:eastAsia="en-GB"/>
              </w:rPr>
            </w:pPr>
          </w:p>
        </w:tc>
        <w:tc>
          <w:tcPr>
            <w:tcW w:w="992" w:type="dxa"/>
          </w:tcPr>
          <w:p w14:paraId="6E3E8E71" w14:textId="77777777" w:rsidR="00E13498" w:rsidRPr="00806376" w:rsidRDefault="00E13498" w:rsidP="00E13498">
            <w:pPr>
              <w:jc w:val="center"/>
              <w:rPr>
                <w:rFonts w:ascii="Calibri" w:eastAsia="Times New Roman" w:hAnsi="Calibri" w:cs="Times New Roman"/>
                <w:color w:val="000000"/>
                <w:sz w:val="16"/>
                <w:szCs w:val="16"/>
                <w:lang w:eastAsia="en-GB"/>
              </w:rPr>
            </w:pPr>
          </w:p>
        </w:tc>
        <w:tc>
          <w:tcPr>
            <w:tcW w:w="1559" w:type="dxa"/>
            <w:vAlign w:val="bottom"/>
          </w:tcPr>
          <w:p w14:paraId="70EB76B7" w14:textId="75B060F6" w:rsidR="00E13498" w:rsidRPr="00806376" w:rsidRDefault="00E13498" w:rsidP="00E13498">
            <w:pPr>
              <w:jc w:val="center"/>
              <w:rPr>
                <w:rFonts w:ascii="Calibri" w:eastAsia="Times New Roman" w:hAnsi="Calibri" w:cs="Times New Roman"/>
                <w:color w:val="000000"/>
                <w:sz w:val="16"/>
                <w:szCs w:val="16"/>
                <w:lang w:eastAsia="en-GB"/>
              </w:rPr>
            </w:pPr>
          </w:p>
        </w:tc>
      </w:tr>
      <w:tr w:rsidR="003E7A56" w14:paraId="02A39BE9" w14:textId="77777777" w:rsidTr="0000734F">
        <w:trPr>
          <w:trHeight w:hRule="exact" w:val="341"/>
        </w:trPr>
        <w:tc>
          <w:tcPr>
            <w:tcW w:w="978" w:type="dxa"/>
            <w:vMerge/>
            <w:shd w:val="clear" w:color="auto" w:fill="C6D9F1" w:themeFill="text2" w:themeFillTint="33"/>
          </w:tcPr>
          <w:p w14:paraId="7F46CB10" w14:textId="77777777" w:rsidR="003E7A56" w:rsidRPr="00806376" w:rsidRDefault="003E7A56" w:rsidP="001309F3">
            <w:pPr>
              <w:ind w:right="-993"/>
              <w:rPr>
                <w:rFonts w:cs="Calibri"/>
                <w:b/>
                <w:sz w:val="16"/>
                <w:szCs w:val="16"/>
              </w:rPr>
            </w:pPr>
          </w:p>
        </w:tc>
        <w:tc>
          <w:tcPr>
            <w:tcW w:w="1275" w:type="dxa"/>
          </w:tcPr>
          <w:p w14:paraId="59E9204B" w14:textId="77777777" w:rsidR="003E7A56" w:rsidRPr="00806376" w:rsidRDefault="003E7A56" w:rsidP="001309F3">
            <w:pPr>
              <w:ind w:right="-993"/>
              <w:rPr>
                <w:rFonts w:cs="Calibri"/>
                <w:b/>
                <w:sz w:val="16"/>
                <w:szCs w:val="16"/>
              </w:rPr>
            </w:pPr>
          </w:p>
        </w:tc>
        <w:tc>
          <w:tcPr>
            <w:tcW w:w="2762" w:type="dxa"/>
          </w:tcPr>
          <w:p w14:paraId="5F88C445" w14:textId="77777777" w:rsidR="003E7A56" w:rsidRPr="00806376" w:rsidRDefault="003E7A56" w:rsidP="001309F3">
            <w:pPr>
              <w:ind w:right="-993"/>
              <w:rPr>
                <w:rFonts w:cs="Calibri"/>
                <w:b/>
                <w:sz w:val="16"/>
                <w:szCs w:val="16"/>
              </w:rPr>
            </w:pPr>
          </w:p>
        </w:tc>
        <w:tc>
          <w:tcPr>
            <w:tcW w:w="1667" w:type="dxa"/>
          </w:tcPr>
          <w:p w14:paraId="1CDE81E8" w14:textId="77777777" w:rsidR="003E7A56" w:rsidRPr="00806376" w:rsidRDefault="003E7A56" w:rsidP="001309F3">
            <w:pPr>
              <w:rPr>
                <w:rFonts w:ascii="Calibri" w:eastAsia="Times New Roman" w:hAnsi="Calibri" w:cs="Times New Roman"/>
                <w:color w:val="000000"/>
                <w:sz w:val="16"/>
                <w:szCs w:val="16"/>
                <w:lang w:eastAsia="en-GB"/>
              </w:rPr>
            </w:pPr>
          </w:p>
        </w:tc>
        <w:tc>
          <w:tcPr>
            <w:tcW w:w="1525" w:type="dxa"/>
          </w:tcPr>
          <w:p w14:paraId="1F2A57E8" w14:textId="77777777" w:rsidR="003E7A56" w:rsidRPr="00806376" w:rsidRDefault="003E7A56" w:rsidP="001309F3">
            <w:pPr>
              <w:rPr>
                <w:rFonts w:ascii="Calibri" w:eastAsia="Times New Roman" w:hAnsi="Calibri" w:cs="Times New Roman"/>
                <w:color w:val="000000"/>
                <w:sz w:val="16"/>
                <w:szCs w:val="16"/>
                <w:lang w:eastAsia="en-GB"/>
              </w:rPr>
            </w:pPr>
          </w:p>
        </w:tc>
        <w:tc>
          <w:tcPr>
            <w:tcW w:w="992" w:type="dxa"/>
          </w:tcPr>
          <w:p w14:paraId="367B22B8" w14:textId="77777777" w:rsidR="003E7A56" w:rsidRPr="00806376"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2CEFB29A" w14:textId="0BAD82D0" w:rsidR="003E7A56" w:rsidRPr="00806376" w:rsidRDefault="003E7A56" w:rsidP="001309F3">
            <w:pPr>
              <w:jc w:val="center"/>
              <w:rPr>
                <w:rFonts w:ascii="Calibri" w:eastAsia="Times New Roman" w:hAnsi="Calibri" w:cs="Times New Roman"/>
                <w:color w:val="000000"/>
                <w:sz w:val="16"/>
                <w:szCs w:val="16"/>
                <w:lang w:eastAsia="en-GB"/>
              </w:rPr>
            </w:pPr>
          </w:p>
        </w:tc>
      </w:tr>
    </w:tbl>
    <w:p w14:paraId="78D44F91" w14:textId="0122F9F7" w:rsidR="00131B4B" w:rsidRPr="00806376" w:rsidRDefault="00131B4B" w:rsidP="00317794">
      <w:pPr>
        <w:ind w:right="28"/>
        <w:jc w:val="center"/>
        <w:rPr>
          <w:rFonts w:ascii="Verdana" w:eastAsia="Times New Roman" w:hAnsi="Verdana" w:cs="Arial"/>
          <w:b/>
          <w:color w:val="002060"/>
          <w:sz w:val="28"/>
          <w:szCs w:val="36"/>
        </w:rPr>
      </w:pPr>
    </w:p>
    <w:p w14:paraId="305037EF" w14:textId="77777777" w:rsidR="00117242" w:rsidRDefault="00117242" w:rsidP="00D91BD3">
      <w:pPr>
        <w:ind w:left="-709" w:right="-426"/>
        <w:jc w:val="center"/>
        <w:rPr>
          <w:rFonts w:ascii="Verdana" w:eastAsia="Times New Roman" w:hAnsi="Verdana" w:cs="Arial"/>
          <w:b/>
          <w:color w:val="002060"/>
          <w:sz w:val="28"/>
          <w:szCs w:val="36"/>
        </w:rPr>
      </w:pPr>
      <w:bookmarkStart w:id="6" w:name="_Hlk138844021"/>
    </w:p>
    <w:p w14:paraId="6427EDA1" w14:textId="77777777" w:rsidR="00117242" w:rsidRDefault="00117242" w:rsidP="00D91BD3">
      <w:pPr>
        <w:ind w:left="-709" w:right="-426"/>
        <w:jc w:val="center"/>
        <w:rPr>
          <w:rFonts w:ascii="Verdana" w:eastAsia="Times New Roman" w:hAnsi="Verdana" w:cs="Arial"/>
          <w:b/>
          <w:color w:val="002060"/>
          <w:sz w:val="28"/>
          <w:szCs w:val="36"/>
        </w:rPr>
      </w:pPr>
    </w:p>
    <w:p w14:paraId="668B9CF3" w14:textId="77777777" w:rsidR="00117242" w:rsidRDefault="00117242" w:rsidP="00D91BD3">
      <w:pPr>
        <w:ind w:left="-709" w:right="-426"/>
        <w:jc w:val="center"/>
        <w:rPr>
          <w:rFonts w:ascii="Verdana" w:eastAsia="Times New Roman" w:hAnsi="Verdana" w:cs="Arial"/>
          <w:b/>
          <w:color w:val="002060"/>
          <w:sz w:val="28"/>
          <w:szCs w:val="36"/>
        </w:rPr>
      </w:pPr>
    </w:p>
    <w:p w14:paraId="54A70701" w14:textId="26C4916C" w:rsidR="00E13498" w:rsidRDefault="00E13498" w:rsidP="00D91BD3">
      <w:pPr>
        <w:ind w:left="-709" w:right="-426"/>
        <w:jc w:val="center"/>
        <w:rPr>
          <w:rFonts w:ascii="Verdana" w:eastAsia="Times New Roman" w:hAnsi="Verdana" w:cs="Arial"/>
          <w:b/>
          <w:color w:val="002060"/>
          <w:sz w:val="28"/>
          <w:szCs w:val="36"/>
        </w:rPr>
      </w:pPr>
    </w:p>
    <w:p w14:paraId="5E0BB0D4" w14:textId="018B91A2" w:rsidR="00E13498" w:rsidRDefault="00E13498" w:rsidP="00D91BD3">
      <w:pPr>
        <w:ind w:left="-709" w:right="-426"/>
        <w:jc w:val="center"/>
        <w:rPr>
          <w:rFonts w:ascii="Verdana" w:eastAsia="Times New Roman" w:hAnsi="Verdana" w:cs="Arial"/>
          <w:b/>
          <w:color w:val="002060"/>
          <w:sz w:val="28"/>
          <w:szCs w:val="36"/>
        </w:rPr>
      </w:pPr>
    </w:p>
    <w:p w14:paraId="625E9472" w14:textId="6171B3C7" w:rsidR="00E13498" w:rsidRDefault="00E13498" w:rsidP="00D91BD3">
      <w:pPr>
        <w:ind w:left="-709" w:right="-426"/>
        <w:jc w:val="center"/>
        <w:rPr>
          <w:rFonts w:ascii="Verdana" w:eastAsia="Times New Roman" w:hAnsi="Verdana" w:cs="Arial"/>
          <w:b/>
          <w:color w:val="002060"/>
          <w:sz w:val="28"/>
          <w:szCs w:val="36"/>
        </w:rPr>
      </w:pPr>
    </w:p>
    <w:p w14:paraId="620AC0D8" w14:textId="5194F95B" w:rsidR="00E13498" w:rsidRDefault="00E13498" w:rsidP="00D91BD3">
      <w:pPr>
        <w:ind w:left="-709" w:right="-426"/>
        <w:jc w:val="center"/>
        <w:rPr>
          <w:rFonts w:ascii="Verdana" w:eastAsia="Times New Roman" w:hAnsi="Verdana" w:cs="Arial"/>
          <w:b/>
          <w:color w:val="002060"/>
          <w:sz w:val="28"/>
          <w:szCs w:val="36"/>
        </w:rPr>
      </w:pPr>
    </w:p>
    <w:p w14:paraId="5B2EFE8F" w14:textId="34E8A05F" w:rsidR="00E13498" w:rsidRDefault="00E13498" w:rsidP="00D91BD3">
      <w:pPr>
        <w:ind w:left="-709" w:right="-426"/>
        <w:jc w:val="center"/>
        <w:rPr>
          <w:rFonts w:ascii="Verdana" w:eastAsia="Times New Roman" w:hAnsi="Verdana" w:cs="Arial"/>
          <w:b/>
          <w:color w:val="002060"/>
          <w:sz w:val="28"/>
          <w:szCs w:val="36"/>
        </w:rPr>
      </w:pPr>
    </w:p>
    <w:p w14:paraId="5B5D2FFB" w14:textId="2106975D" w:rsidR="00E13498" w:rsidRDefault="00E13498" w:rsidP="00D91BD3">
      <w:pPr>
        <w:ind w:left="-709" w:right="-426"/>
        <w:jc w:val="center"/>
        <w:rPr>
          <w:rFonts w:ascii="Verdana" w:eastAsia="Times New Roman" w:hAnsi="Verdana" w:cs="Arial"/>
          <w:b/>
          <w:color w:val="002060"/>
          <w:sz w:val="28"/>
          <w:szCs w:val="36"/>
        </w:rPr>
      </w:pPr>
    </w:p>
    <w:p w14:paraId="14E982D6" w14:textId="5D4CFA1F" w:rsidR="00E13498" w:rsidRDefault="00E13498" w:rsidP="00D91BD3">
      <w:pPr>
        <w:ind w:left="-709" w:right="-426"/>
        <w:jc w:val="center"/>
        <w:rPr>
          <w:rFonts w:ascii="Verdana" w:eastAsia="Times New Roman" w:hAnsi="Verdana" w:cs="Arial"/>
          <w:b/>
          <w:color w:val="002060"/>
          <w:sz w:val="28"/>
          <w:szCs w:val="36"/>
        </w:rPr>
      </w:pPr>
    </w:p>
    <w:p w14:paraId="6D2461CF" w14:textId="27C92747" w:rsidR="00E13498" w:rsidRDefault="00E13498" w:rsidP="00D91BD3">
      <w:pPr>
        <w:ind w:left="-709" w:right="-426"/>
        <w:jc w:val="center"/>
        <w:rPr>
          <w:rFonts w:ascii="Verdana" w:eastAsia="Times New Roman" w:hAnsi="Verdana" w:cs="Arial"/>
          <w:b/>
          <w:color w:val="002060"/>
          <w:sz w:val="28"/>
          <w:szCs w:val="36"/>
        </w:rPr>
      </w:pPr>
    </w:p>
    <w:p w14:paraId="6AF4A9FA" w14:textId="4729DE32" w:rsidR="00E13498" w:rsidRDefault="00E13498" w:rsidP="00D91BD3">
      <w:pPr>
        <w:ind w:left="-709" w:right="-426"/>
        <w:jc w:val="center"/>
        <w:rPr>
          <w:rFonts w:ascii="Verdana" w:eastAsia="Times New Roman" w:hAnsi="Verdana" w:cs="Arial"/>
          <w:b/>
          <w:color w:val="002060"/>
          <w:sz w:val="28"/>
          <w:szCs w:val="36"/>
        </w:rPr>
      </w:pPr>
    </w:p>
    <w:p w14:paraId="2C3E001A" w14:textId="6196BA6A" w:rsidR="00E13498" w:rsidRDefault="00E13498" w:rsidP="00D91BD3">
      <w:pPr>
        <w:ind w:left="-709" w:right="-426"/>
        <w:jc w:val="center"/>
        <w:rPr>
          <w:rFonts w:ascii="Verdana" w:eastAsia="Times New Roman" w:hAnsi="Verdana" w:cs="Arial"/>
          <w:b/>
          <w:color w:val="002060"/>
          <w:sz w:val="28"/>
          <w:szCs w:val="36"/>
        </w:rPr>
      </w:pPr>
    </w:p>
    <w:p w14:paraId="6E7A4D98" w14:textId="64FFBF4C" w:rsidR="00E13498" w:rsidRDefault="00E13498" w:rsidP="00D91BD3">
      <w:pPr>
        <w:ind w:left="-709" w:right="-426"/>
        <w:jc w:val="center"/>
        <w:rPr>
          <w:rFonts w:ascii="Verdana" w:eastAsia="Times New Roman" w:hAnsi="Verdana" w:cs="Arial"/>
          <w:b/>
          <w:color w:val="002060"/>
          <w:sz w:val="28"/>
          <w:szCs w:val="36"/>
        </w:rPr>
      </w:pPr>
    </w:p>
    <w:p w14:paraId="425AA2D9" w14:textId="2A262950" w:rsidR="00E13498" w:rsidRDefault="00E13498" w:rsidP="00D91BD3">
      <w:pPr>
        <w:ind w:left="-709" w:right="-426"/>
        <w:jc w:val="center"/>
        <w:rPr>
          <w:rFonts w:ascii="Verdana" w:eastAsia="Times New Roman" w:hAnsi="Verdana" w:cs="Arial"/>
          <w:b/>
          <w:color w:val="002060"/>
          <w:sz w:val="28"/>
          <w:szCs w:val="36"/>
        </w:rPr>
      </w:pPr>
    </w:p>
    <w:p w14:paraId="150BAAAC" w14:textId="7B9F3C55" w:rsidR="00E13498" w:rsidRDefault="00E13498" w:rsidP="00D91BD3">
      <w:pPr>
        <w:ind w:left="-709" w:right="-426"/>
        <w:jc w:val="center"/>
        <w:rPr>
          <w:rFonts w:ascii="Verdana" w:eastAsia="Times New Roman" w:hAnsi="Verdana" w:cs="Arial"/>
          <w:b/>
          <w:color w:val="002060"/>
          <w:sz w:val="28"/>
          <w:szCs w:val="36"/>
        </w:rPr>
      </w:pPr>
    </w:p>
    <w:p w14:paraId="26DA7D65" w14:textId="2709508D" w:rsidR="00E13498" w:rsidRDefault="00E13498" w:rsidP="00D91BD3">
      <w:pPr>
        <w:ind w:left="-709" w:right="-426"/>
        <w:jc w:val="center"/>
        <w:rPr>
          <w:rFonts w:ascii="Verdana" w:eastAsia="Times New Roman" w:hAnsi="Verdana" w:cs="Arial"/>
          <w:b/>
          <w:color w:val="002060"/>
          <w:sz w:val="28"/>
          <w:szCs w:val="36"/>
        </w:rPr>
      </w:pPr>
    </w:p>
    <w:p w14:paraId="2B64084A" w14:textId="379EDB45" w:rsidR="00E13498" w:rsidRDefault="00E13498" w:rsidP="00D91BD3">
      <w:pPr>
        <w:ind w:left="-709" w:right="-426"/>
        <w:jc w:val="center"/>
        <w:rPr>
          <w:rFonts w:ascii="Verdana" w:eastAsia="Times New Roman" w:hAnsi="Verdana" w:cs="Arial"/>
          <w:b/>
          <w:color w:val="002060"/>
          <w:sz w:val="28"/>
          <w:szCs w:val="36"/>
        </w:rPr>
      </w:pPr>
    </w:p>
    <w:p w14:paraId="644EBE7B" w14:textId="3BEE5B69" w:rsidR="00E13498" w:rsidRDefault="00E13498" w:rsidP="00D91BD3">
      <w:pPr>
        <w:ind w:left="-709" w:right="-426"/>
        <w:jc w:val="center"/>
        <w:rPr>
          <w:rFonts w:ascii="Verdana" w:eastAsia="Times New Roman" w:hAnsi="Verdana" w:cs="Arial"/>
          <w:b/>
          <w:color w:val="002060"/>
          <w:sz w:val="28"/>
          <w:szCs w:val="36"/>
        </w:rPr>
      </w:pPr>
    </w:p>
    <w:p w14:paraId="4235A61C" w14:textId="1F324748" w:rsidR="00E13498" w:rsidRDefault="00E13498" w:rsidP="00D91BD3">
      <w:pPr>
        <w:ind w:left="-709" w:right="-426"/>
        <w:jc w:val="center"/>
        <w:rPr>
          <w:rFonts w:ascii="Verdana" w:eastAsia="Times New Roman" w:hAnsi="Verdana" w:cs="Arial"/>
          <w:b/>
          <w:color w:val="002060"/>
          <w:sz w:val="28"/>
          <w:szCs w:val="36"/>
        </w:rPr>
      </w:pPr>
    </w:p>
    <w:p w14:paraId="66E55717" w14:textId="074B0791" w:rsidR="00E13498" w:rsidRDefault="00E13498" w:rsidP="00D91BD3">
      <w:pPr>
        <w:ind w:left="-709" w:right="-426"/>
        <w:jc w:val="center"/>
        <w:rPr>
          <w:rFonts w:ascii="Verdana" w:eastAsia="Times New Roman" w:hAnsi="Verdana" w:cs="Arial"/>
          <w:b/>
          <w:color w:val="002060"/>
          <w:sz w:val="28"/>
          <w:szCs w:val="36"/>
        </w:rPr>
      </w:pPr>
    </w:p>
    <w:p w14:paraId="646E02F7" w14:textId="77777777" w:rsidR="00E13498" w:rsidRDefault="00E13498" w:rsidP="00D91BD3">
      <w:pPr>
        <w:ind w:left="-709" w:right="-426"/>
        <w:jc w:val="center"/>
        <w:rPr>
          <w:rFonts w:ascii="Verdana" w:eastAsia="Times New Roman" w:hAnsi="Verdana" w:cs="Arial"/>
          <w:b/>
          <w:color w:val="002060"/>
          <w:sz w:val="28"/>
          <w:szCs w:val="36"/>
        </w:rPr>
      </w:pPr>
    </w:p>
    <w:p w14:paraId="4D55305C" w14:textId="77777777" w:rsidR="00117242" w:rsidRDefault="00117242" w:rsidP="00D91BD3">
      <w:pPr>
        <w:ind w:left="-709" w:right="-426"/>
        <w:jc w:val="center"/>
        <w:rPr>
          <w:rFonts w:ascii="Verdana" w:eastAsia="Times New Roman" w:hAnsi="Verdana" w:cs="Arial"/>
          <w:b/>
          <w:color w:val="002060"/>
          <w:sz w:val="28"/>
          <w:szCs w:val="36"/>
        </w:rPr>
      </w:pPr>
    </w:p>
    <w:p w14:paraId="55E0F0A5" w14:textId="77777777" w:rsidR="00117242" w:rsidRDefault="00117242" w:rsidP="00D91BD3">
      <w:pPr>
        <w:ind w:left="-709" w:right="-426"/>
        <w:jc w:val="center"/>
        <w:rPr>
          <w:rFonts w:ascii="Verdana" w:eastAsia="Times New Roman" w:hAnsi="Verdana" w:cs="Arial"/>
          <w:b/>
          <w:color w:val="002060"/>
          <w:sz w:val="28"/>
          <w:szCs w:val="36"/>
        </w:rPr>
      </w:pPr>
    </w:p>
    <w:p w14:paraId="1EA870B4" w14:textId="77777777" w:rsidR="00117242" w:rsidRDefault="00117242" w:rsidP="00D91BD3">
      <w:pPr>
        <w:ind w:left="-709" w:right="-426"/>
        <w:jc w:val="center"/>
        <w:rPr>
          <w:rFonts w:ascii="Verdana" w:eastAsia="Times New Roman" w:hAnsi="Verdana" w:cs="Arial"/>
          <w:b/>
          <w:color w:val="002060"/>
          <w:sz w:val="28"/>
          <w:szCs w:val="36"/>
        </w:rPr>
      </w:pPr>
    </w:p>
    <w:p w14:paraId="5C7F1ABF" w14:textId="77777777" w:rsidR="00117242" w:rsidRDefault="00117242" w:rsidP="00D91BD3">
      <w:pPr>
        <w:ind w:left="-709" w:right="-426"/>
        <w:jc w:val="center"/>
        <w:rPr>
          <w:rFonts w:ascii="Verdana" w:eastAsia="Times New Roman" w:hAnsi="Verdana" w:cs="Arial"/>
          <w:b/>
          <w:color w:val="002060"/>
          <w:sz w:val="28"/>
          <w:szCs w:val="36"/>
        </w:rPr>
      </w:pPr>
    </w:p>
    <w:p w14:paraId="7DC659FB" w14:textId="77777777" w:rsidR="00117242" w:rsidRDefault="00117242" w:rsidP="00D91BD3">
      <w:pPr>
        <w:ind w:left="-709" w:right="-426"/>
        <w:jc w:val="center"/>
        <w:rPr>
          <w:rFonts w:ascii="Verdana" w:eastAsia="Times New Roman" w:hAnsi="Verdana" w:cs="Arial"/>
          <w:b/>
          <w:color w:val="002060"/>
          <w:sz w:val="28"/>
          <w:szCs w:val="36"/>
        </w:rPr>
      </w:pPr>
    </w:p>
    <w:p w14:paraId="149CEFFA" w14:textId="77777777" w:rsidR="00117242" w:rsidRDefault="00117242" w:rsidP="00D91BD3">
      <w:pPr>
        <w:ind w:left="-709" w:right="-426"/>
        <w:jc w:val="center"/>
        <w:rPr>
          <w:rFonts w:ascii="Verdana" w:eastAsia="Times New Roman" w:hAnsi="Verdana" w:cs="Arial"/>
          <w:b/>
          <w:color w:val="002060"/>
          <w:sz w:val="28"/>
          <w:szCs w:val="36"/>
        </w:rPr>
      </w:pPr>
    </w:p>
    <w:p w14:paraId="659F96EB" w14:textId="3D76E0DA" w:rsidR="00DE2CF8" w:rsidRPr="00D91BD3" w:rsidRDefault="00D91BD3" w:rsidP="00D91BD3">
      <w:pPr>
        <w:ind w:left="-709" w:right="-426"/>
        <w:jc w:val="center"/>
        <w:rPr>
          <w:rFonts w:asciiTheme="majorHAnsi" w:eastAsia="Times New Roman" w:hAnsiTheme="majorHAnsi" w:cs="Arial"/>
          <w:b/>
          <w:color w:val="002060"/>
          <w:sz w:val="28"/>
          <w:szCs w:val="28"/>
        </w:rPr>
      </w:pPr>
      <w:r>
        <w:rPr>
          <w:rFonts w:asciiTheme="majorHAnsi" w:eastAsia="Times New Roman" w:hAnsiTheme="majorHAnsi" w:cs="Arial"/>
          <w:b/>
          <w:color w:val="002060"/>
          <w:sz w:val="28"/>
          <w:szCs w:val="28"/>
        </w:rPr>
        <w:lastRenderedPageBreak/>
        <w:br/>
      </w:r>
      <w:r w:rsidR="00DE2CF8" w:rsidRPr="00806376">
        <w:rPr>
          <w:rFonts w:asciiTheme="majorHAnsi" w:eastAsia="Times New Roman" w:hAnsiTheme="majorHAnsi" w:cs="Arial"/>
          <w:b/>
          <w:color w:val="002060"/>
          <w:sz w:val="28"/>
          <w:szCs w:val="28"/>
        </w:rPr>
        <w:t>Approbation des modifications exceptionnelles du contrat pédagogique</w:t>
      </w:r>
      <w:bookmarkEnd w:id="6"/>
    </w:p>
    <w:tbl>
      <w:tblPr>
        <w:tblpPr w:leftFromText="180" w:rightFromText="180" w:vertAnchor="page" w:horzAnchor="margin" w:tblpY="1981"/>
        <w:tblW w:w="10750" w:type="dxa"/>
        <w:tblLayout w:type="fixed"/>
        <w:tblLook w:val="04A0" w:firstRow="1" w:lastRow="0" w:firstColumn="1" w:lastColumn="0" w:noHBand="0" w:noVBand="1"/>
      </w:tblPr>
      <w:tblGrid>
        <w:gridCol w:w="2612"/>
        <w:gridCol w:w="2032"/>
        <w:gridCol w:w="2036"/>
        <w:gridCol w:w="1629"/>
        <w:gridCol w:w="882"/>
        <w:gridCol w:w="1559"/>
      </w:tblGrid>
      <w:tr w:rsidR="00D91BD3" w:rsidRPr="00A049C0" w14:paraId="0EDF875C" w14:textId="77777777" w:rsidTr="00D91BD3">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12CE83" w14:textId="77777777" w:rsidR="00D91BD3" w:rsidRPr="00492DAB" w:rsidRDefault="00D91BD3" w:rsidP="00D91BD3">
            <w:pPr>
              <w:ind w:right="14"/>
              <w:jc w:val="center"/>
              <w:rPr>
                <w:rFonts w:ascii="Calibri" w:eastAsia="Times New Roman" w:hAnsi="Calibri" w:cs="Times New Roman"/>
                <w:b/>
                <w:color w:val="000000"/>
                <w:sz w:val="14"/>
                <w:szCs w:val="16"/>
                <w:lang w:val="en-GB" w:eastAsia="en-GB"/>
              </w:rPr>
            </w:pPr>
            <w:bookmarkStart w:id="7"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4891DF4" w14:textId="77777777" w:rsidR="00D91BD3" w:rsidRPr="00492DAB" w:rsidRDefault="00D91BD3" w:rsidP="00D91BD3">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B4EF37B" w14:textId="77777777" w:rsidR="00D91BD3" w:rsidRPr="00492DAB" w:rsidRDefault="00D91BD3" w:rsidP="00D91BD3">
            <w:pPr>
              <w:ind w:right="14"/>
              <w:jc w:val="center"/>
              <w:rPr>
                <w:rFonts w:ascii="Calibri" w:eastAsia="Times New Roman" w:hAnsi="Calibri" w:cs="Times New Roman"/>
                <w:color w:val="000000"/>
                <w:sz w:val="16"/>
                <w:szCs w:val="16"/>
                <w:lang w:eastAsia="en-GB"/>
              </w:rPr>
            </w:pPr>
          </w:p>
        </w:tc>
      </w:tr>
      <w:tr w:rsidR="00D91BD3" w:rsidRPr="002A00C3" w14:paraId="10B81B8A" w14:textId="77777777" w:rsidTr="00D91BD3">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588773" w14:textId="77777777" w:rsidR="00D91BD3" w:rsidRDefault="00D91BD3" w:rsidP="00D91BD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F511500" w14:textId="77777777" w:rsidR="00D91BD3" w:rsidRPr="00E22681" w:rsidRDefault="00D91BD3" w:rsidP="00D91BD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49F931D" w14:textId="77777777" w:rsidR="00D91BD3" w:rsidRDefault="00D91BD3" w:rsidP="00D91BD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28DBB1E1" w14:textId="77777777" w:rsidR="00D91BD3" w:rsidRPr="00E22681" w:rsidRDefault="00D91BD3" w:rsidP="00D91BD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43BF69"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512DB3D"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F718090" w14:textId="77777777" w:rsidR="00D91BD3" w:rsidRPr="00492DAB" w:rsidRDefault="00D91BD3" w:rsidP="00D91BD3">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05DE024"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6C9807" w14:textId="77777777" w:rsidR="00D91BD3" w:rsidRDefault="00D91BD3" w:rsidP="00D91BD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D10FAF2" w14:textId="77777777" w:rsidR="00D91BD3" w:rsidRPr="00131B4B" w:rsidRDefault="00D91BD3" w:rsidP="00D91BD3">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77C471" w14:textId="77777777" w:rsidR="00D91BD3" w:rsidRPr="00492DAB" w:rsidRDefault="00D91BD3" w:rsidP="00D91BD3">
            <w:pPr>
              <w:jc w:val="center"/>
              <w:rPr>
                <w:rFonts w:ascii="Calibri" w:eastAsia="Times New Roman" w:hAnsi="Calibri" w:cs="Times New Roman"/>
                <w:bCs/>
                <w:color w:val="000000"/>
                <w:sz w:val="16"/>
                <w:szCs w:val="16"/>
                <w:lang w:val="en-GB" w:eastAsia="en-GB"/>
              </w:rPr>
            </w:pPr>
          </w:p>
        </w:tc>
      </w:tr>
      <w:tr w:rsidR="00117242" w:rsidRPr="002A00C3" w14:paraId="3EBE637C" w14:textId="77777777" w:rsidTr="00D91BD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205339C" w14:textId="77777777" w:rsidR="00117242" w:rsidRPr="00E22681" w:rsidRDefault="00117242" w:rsidP="0011724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C999D2C" w14:textId="77777777" w:rsidR="00117242" w:rsidRPr="002A00C3" w:rsidRDefault="00117242" w:rsidP="00117242">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C2F6EFD" w14:textId="1362ED11" w:rsidR="00117242" w:rsidRPr="00784E7F" w:rsidRDefault="00117242" w:rsidP="00117242">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5CD0C1B" w14:textId="77777777" w:rsidR="00117242" w:rsidRPr="00492DAB" w:rsidRDefault="00117242" w:rsidP="00117242">
            <w:pPr>
              <w:jc w:val="center"/>
              <w:rPr>
                <w:rFonts w:ascii="Calibri" w:eastAsia="Times New Roman" w:hAnsi="Calibri" w:cs="Times New Roman"/>
                <w:color w:val="000000"/>
                <w:sz w:val="16"/>
                <w:szCs w:val="16"/>
                <w:lang w:val="en-GB" w:eastAsia="en-GB"/>
              </w:rPr>
            </w:pPr>
          </w:p>
          <w:p w14:paraId="6B33E11D" w14:textId="7B678DCA" w:rsidR="00117242" w:rsidRPr="00492DAB" w:rsidRDefault="00117242" w:rsidP="0011724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38B9719" w14:textId="77777777" w:rsidR="00117242" w:rsidRPr="00492DAB" w:rsidRDefault="00117242" w:rsidP="00117242">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6A1BBFB" w14:textId="5D307711" w:rsidR="00117242" w:rsidRPr="00492DAB" w:rsidRDefault="00117242" w:rsidP="00117242">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B57948" w14:textId="77777777" w:rsidR="00117242" w:rsidRPr="00492DAB" w:rsidRDefault="00117242" w:rsidP="0011724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DFA849D" w14:textId="77777777" w:rsidR="00117242" w:rsidRPr="00492DAB" w:rsidRDefault="00117242" w:rsidP="00117242">
            <w:pPr>
              <w:jc w:val="center"/>
              <w:rPr>
                <w:rFonts w:ascii="Calibri" w:eastAsia="Times New Roman" w:hAnsi="Calibri" w:cs="Times New Roman"/>
                <w:b/>
                <w:bCs/>
                <w:color w:val="000000"/>
                <w:sz w:val="16"/>
                <w:szCs w:val="16"/>
                <w:lang w:val="en-GB" w:eastAsia="en-GB"/>
              </w:rPr>
            </w:pPr>
          </w:p>
        </w:tc>
      </w:tr>
      <w:tr w:rsidR="00117242" w:rsidRPr="00A049C0" w14:paraId="42234977" w14:textId="77777777" w:rsidTr="00D91BD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FB6DFB" w14:textId="77777777" w:rsidR="00117242" w:rsidRPr="00E22681" w:rsidRDefault="00117242" w:rsidP="0011724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50B6F92B" w14:textId="77777777" w:rsidR="00117242" w:rsidRPr="00FD2002" w:rsidRDefault="00117242" w:rsidP="0011724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681CF4C" w14:textId="6EA5C7A6" w:rsidR="00117242" w:rsidRPr="00FD2002" w:rsidRDefault="00117242" w:rsidP="0011724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CFA66F0" w14:textId="4EB77239" w:rsidR="00117242" w:rsidRPr="001E1B32" w:rsidRDefault="00117242" w:rsidP="0011724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D4BADDF" w14:textId="77777777" w:rsidR="00117242" w:rsidRPr="001E1B32" w:rsidRDefault="00117242" w:rsidP="0011724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B5A360D" w14:textId="77777777" w:rsidR="00117242" w:rsidRPr="001E1B32" w:rsidRDefault="00117242" w:rsidP="00117242">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2ED87C3F" w14:textId="77777777" w:rsidR="00117242" w:rsidRPr="001E1B32" w:rsidRDefault="00117242" w:rsidP="00117242">
            <w:pPr>
              <w:jc w:val="center"/>
              <w:rPr>
                <w:rFonts w:ascii="Calibri" w:eastAsia="Times New Roman" w:hAnsi="Calibri" w:cs="Times New Roman"/>
                <w:b/>
                <w:bCs/>
                <w:color w:val="000000"/>
                <w:sz w:val="16"/>
                <w:szCs w:val="16"/>
                <w:highlight w:val="cyan"/>
                <w:lang w:eastAsia="en-GB"/>
              </w:rPr>
            </w:pPr>
          </w:p>
        </w:tc>
      </w:tr>
      <w:tr w:rsidR="00117242" w:rsidRPr="00A049C0" w14:paraId="3281348E" w14:textId="77777777" w:rsidTr="00D91BD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EC62622" w14:textId="77777777" w:rsidR="00117242" w:rsidRPr="00E22681" w:rsidRDefault="00117242" w:rsidP="0011724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2B1C043" w14:textId="77777777" w:rsidR="00117242" w:rsidRPr="00FD2002" w:rsidRDefault="00117242" w:rsidP="0011724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829C958" w14:textId="7E489628" w:rsidR="00117242" w:rsidRPr="00FD2002" w:rsidRDefault="00117242" w:rsidP="0011724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61E0A4F" w14:textId="697D9957" w:rsidR="00117242" w:rsidRPr="001E1B32" w:rsidRDefault="00117242" w:rsidP="0011724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97E74A2" w14:textId="6405B7C1" w:rsidR="00117242" w:rsidRPr="001E1B32" w:rsidRDefault="00117242" w:rsidP="0011724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734D2EF5" w14:textId="77777777" w:rsidR="00117242" w:rsidRPr="001E1B32" w:rsidRDefault="00117242" w:rsidP="00117242">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30F7179" w14:textId="77777777" w:rsidR="00117242" w:rsidRPr="001E1B32" w:rsidRDefault="00117242" w:rsidP="00117242">
            <w:pPr>
              <w:jc w:val="center"/>
              <w:rPr>
                <w:rFonts w:ascii="Calibri" w:eastAsia="Times New Roman" w:hAnsi="Calibri" w:cs="Times New Roman"/>
                <w:b/>
                <w:bCs/>
                <w:color w:val="000000"/>
                <w:sz w:val="16"/>
                <w:szCs w:val="16"/>
                <w:highlight w:val="cyan"/>
                <w:lang w:eastAsia="en-GB"/>
              </w:rPr>
            </w:pPr>
          </w:p>
        </w:tc>
      </w:tr>
      <w:bookmarkEnd w:id="7"/>
    </w:tbl>
    <w:p w14:paraId="2696C820" w14:textId="0188393D" w:rsidR="0000734F" w:rsidRPr="00806376" w:rsidRDefault="0000734F">
      <w:pPr>
        <w:rPr>
          <w:rFonts w:ascii="Verdana" w:eastAsia="Times New Roman" w:hAnsi="Verdana" w:cs="Arial"/>
          <w:b/>
          <w:color w:val="002060"/>
          <w:sz w:val="28"/>
          <w:szCs w:val="36"/>
        </w:rPr>
      </w:pPr>
    </w:p>
    <w:p w14:paraId="7F42B27E" w14:textId="47819A72" w:rsidR="0000734F" w:rsidRPr="00806376" w:rsidRDefault="0000734F">
      <w:pPr>
        <w:rPr>
          <w:rFonts w:ascii="Verdana" w:eastAsia="Times New Roman" w:hAnsi="Verdana" w:cs="Arial"/>
          <w:b/>
          <w:color w:val="002060"/>
          <w:sz w:val="28"/>
          <w:szCs w:val="36"/>
        </w:rPr>
      </w:pPr>
      <w:r w:rsidRPr="00806376">
        <w:rPr>
          <w:rFonts w:ascii="Verdana" w:eastAsia="Times New Roman" w:hAnsi="Verdana" w:cs="Arial"/>
          <w:b/>
          <w:color w:val="002060"/>
          <w:sz w:val="28"/>
          <w:szCs w:val="36"/>
        </w:rPr>
        <w:br w:type="page"/>
      </w:r>
    </w:p>
    <w:p w14:paraId="520EF196" w14:textId="77777777" w:rsidR="00DE2CF8" w:rsidRPr="00806376" w:rsidRDefault="00DE2CF8" w:rsidP="00317794">
      <w:pPr>
        <w:ind w:right="28"/>
        <w:jc w:val="center"/>
        <w:rPr>
          <w:rFonts w:ascii="Verdana" w:eastAsia="Times New Roman" w:hAnsi="Verdana" w:cs="Arial"/>
          <w:b/>
          <w:color w:val="002060"/>
          <w:sz w:val="28"/>
          <w:szCs w:val="36"/>
        </w:rPr>
      </w:pPr>
    </w:p>
    <w:p w14:paraId="385D1795" w14:textId="3DB6BFE5" w:rsidR="00DE2CF8" w:rsidRPr="00806376" w:rsidRDefault="003E01C8" w:rsidP="00603B32">
      <w:pPr>
        <w:ind w:left="-284" w:right="-284"/>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u w:val="single"/>
        </w:rPr>
        <w:t>Contrat pédagogique pour les mobilités de courte durée avec activité virtuelle</w:t>
      </w:r>
    </w:p>
    <w:p w14:paraId="3F42D382" w14:textId="0E5DFC0D" w:rsidR="00317794" w:rsidRPr="001C118A" w:rsidRDefault="00317794" w:rsidP="00603B32">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00603B32" w:rsidRPr="001C118A">
        <w:rPr>
          <w:rFonts w:asciiTheme="majorHAnsi" w:eastAsia="Times New Roman" w:hAnsiTheme="majorHAnsi" w:cs="Arial"/>
          <w:b/>
          <w:color w:val="002060"/>
          <w:sz w:val="28"/>
          <w:szCs w:val="28"/>
        </w:rPr>
        <w:t xml:space="preserve"> </w:t>
      </w:r>
      <w:r w:rsidRPr="001C118A">
        <w:rPr>
          <w:rFonts w:asciiTheme="majorHAnsi" w:eastAsia="Times New Roman" w:hAnsiTheme="majorHAnsi" w:cs="Arial"/>
          <w:b/>
          <w:color w:val="002060"/>
          <w:sz w:val="28"/>
          <w:szCs w:val="28"/>
        </w:rPr>
        <w:t>d’envoi</w:t>
      </w:r>
    </w:p>
    <w:p w14:paraId="50EB0D91" w14:textId="5A599BEF" w:rsidR="00317794"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Default="003E01C8" w:rsidP="003E01C8">
            <w:pPr>
              <w:spacing w:line="480" w:lineRule="auto"/>
              <w:ind w:right="-992"/>
              <w:rPr>
                <w:rFonts w:cs="Calibri"/>
                <w:b/>
                <w:sz w:val="16"/>
                <w:szCs w:val="16"/>
              </w:rPr>
            </w:pPr>
            <w:bookmarkStart w:id="8" w:name="_Hlk82594871"/>
          </w:p>
          <w:p w14:paraId="1DDB482D" w14:textId="42B3B9B9" w:rsidR="00792515" w:rsidRDefault="003E01C8" w:rsidP="003E01C8">
            <w:pPr>
              <w:spacing w:line="480" w:lineRule="auto"/>
              <w:ind w:right="-992"/>
              <w:rPr>
                <w:rFonts w:cs="Calibri"/>
                <w:b/>
                <w:sz w:val="16"/>
                <w:szCs w:val="16"/>
              </w:rPr>
            </w:pPr>
            <w:r>
              <w:rPr>
                <w:rFonts w:cs="Calibri"/>
                <w:b/>
                <w:sz w:val="16"/>
                <w:szCs w:val="16"/>
              </w:rPr>
              <w:t>Table D</w:t>
            </w:r>
          </w:p>
          <w:p w14:paraId="1D4D2C03" w14:textId="3418A987" w:rsidR="003E01C8" w:rsidRPr="003E01C8" w:rsidRDefault="003E01C8" w:rsidP="003E01C8">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w:t>
            </w:r>
            <w:r w:rsidR="003E01C8">
              <w:rPr>
                <w:rFonts w:ascii="Calibri" w:eastAsia="Times New Roman" w:hAnsi="Calibri" w:cs="Times New Roman"/>
                <w:b/>
                <w:bCs/>
                <w:color w:val="000000"/>
                <w:sz w:val="16"/>
                <w:szCs w:val="16"/>
                <w:lang w:val="en-GB" w:eastAsia="en-GB"/>
              </w:rPr>
              <w:t>study</w:t>
            </w:r>
            <w:r>
              <w:rPr>
                <w:rFonts w:ascii="Calibri" w:eastAsia="Times New Roman" w:hAnsi="Calibri" w:cs="Times New Roman"/>
                <w:b/>
                <w:bCs/>
                <w:color w:val="000000"/>
                <w:sz w:val="16"/>
                <w:szCs w:val="16"/>
                <w:lang w:val="en-GB" w:eastAsia="en-GB"/>
              </w:rPr>
              <w:t xml:space="preserve"> programme</w:t>
            </w:r>
          </w:p>
          <w:p w14:paraId="62A90123" w14:textId="7E28A72C"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sidR="003E01C8">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Pr="00806376" w:rsidRDefault="00792515"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7B5CFD8" w14:textId="4850A5BA" w:rsidR="003E01C8" w:rsidRPr="00806376" w:rsidRDefault="003E01C8"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w:t>
            </w:r>
            <w:proofErr w:type="gramStart"/>
            <w:r w:rsidRPr="00806376">
              <w:rPr>
                <w:rFonts w:ascii="Calibri" w:eastAsia="Times New Roman" w:hAnsi="Calibri" w:cs="Times New Roman"/>
                <w:b/>
                <w:bCs/>
                <w:color w:val="000000"/>
                <w:sz w:val="16"/>
                <w:szCs w:val="16"/>
                <w:lang w:eastAsia="en-GB"/>
              </w:rPr>
              <w:t>yes</w:t>
            </w:r>
            <w:proofErr w:type="gramEnd"/>
            <w:r w:rsidRPr="00806376">
              <w:rPr>
                <w:rFonts w:ascii="Calibri" w:eastAsia="Times New Roman" w:hAnsi="Calibri" w:cs="Times New Roman"/>
                <w:b/>
                <w:bCs/>
                <w:color w:val="000000"/>
                <w:sz w:val="16"/>
                <w:szCs w:val="16"/>
                <w:lang w:eastAsia="en-GB"/>
              </w:rPr>
              <w:t>/no]</w:t>
            </w:r>
          </w:p>
          <w:p w14:paraId="702453F4" w14:textId="77777777" w:rsidR="002804B0" w:rsidRPr="00806376" w:rsidRDefault="002804B0" w:rsidP="00B843D7">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Reconnaissance automatique</w:t>
            </w:r>
          </w:p>
          <w:p w14:paraId="59530D62" w14:textId="51E967A1" w:rsidR="003E01C8" w:rsidRPr="00806376" w:rsidRDefault="003E01C8" w:rsidP="00B843D7">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w:t>
            </w:r>
            <w:proofErr w:type="gramStart"/>
            <w:r w:rsidRPr="00806376">
              <w:rPr>
                <w:rFonts w:ascii="Calibri" w:eastAsia="Times New Roman" w:hAnsi="Calibri" w:cs="Times New Roman"/>
                <w:color w:val="000000"/>
                <w:sz w:val="16"/>
                <w:szCs w:val="16"/>
                <w:lang w:eastAsia="en-GB"/>
              </w:rPr>
              <w:t>oui</w:t>
            </w:r>
            <w:proofErr w:type="gramEnd"/>
            <w:r w:rsidRPr="00806376">
              <w:rPr>
                <w:rFonts w:ascii="Calibri" w:eastAsia="Times New Roman" w:hAnsi="Calibri" w:cs="Times New Roman"/>
                <w:color w:val="000000"/>
                <w:sz w:val="16"/>
                <w:szCs w:val="16"/>
                <w:lang w:eastAsia="en-GB"/>
              </w:rPr>
              <w:t>/non]</w:t>
            </w:r>
          </w:p>
        </w:tc>
      </w:tr>
      <w:tr w:rsidR="00E13498" w14:paraId="620C3225" w14:textId="77777777" w:rsidTr="00517B04">
        <w:trPr>
          <w:trHeight w:hRule="exact" w:val="2127"/>
        </w:trPr>
        <w:tc>
          <w:tcPr>
            <w:tcW w:w="870" w:type="dxa"/>
            <w:vMerge/>
            <w:shd w:val="clear" w:color="auto" w:fill="C6D9F1" w:themeFill="text2" w:themeFillTint="33"/>
          </w:tcPr>
          <w:p w14:paraId="33B25326" w14:textId="77777777" w:rsidR="00E13498" w:rsidRPr="00806376" w:rsidRDefault="00E13498" w:rsidP="00E13498">
            <w:pPr>
              <w:ind w:right="-993"/>
              <w:rPr>
                <w:rFonts w:cs="Calibri"/>
                <w:b/>
                <w:sz w:val="16"/>
                <w:szCs w:val="16"/>
              </w:rPr>
            </w:pPr>
          </w:p>
        </w:tc>
        <w:tc>
          <w:tcPr>
            <w:tcW w:w="1418" w:type="dxa"/>
          </w:tcPr>
          <w:p w14:paraId="5B2CB723" w14:textId="0605896E" w:rsidR="00E13498" w:rsidRPr="00806376" w:rsidRDefault="00E13498" w:rsidP="00E13498">
            <w:pPr>
              <w:ind w:right="-993"/>
              <w:rPr>
                <w:rFonts w:cs="Calibri"/>
                <w:b/>
                <w:sz w:val="16"/>
                <w:szCs w:val="16"/>
              </w:rPr>
            </w:pPr>
            <w:r>
              <w:rPr>
                <w:rFonts w:cs="Calibri"/>
                <w:b/>
                <w:sz w:val="16"/>
                <w:szCs w:val="16"/>
              </w:rPr>
              <w:t>NA</w:t>
            </w:r>
          </w:p>
        </w:tc>
        <w:tc>
          <w:tcPr>
            <w:tcW w:w="2835" w:type="dxa"/>
            <w:vAlign w:val="center"/>
          </w:tcPr>
          <w:p w14:paraId="5D7AADDA" w14:textId="4427CB2E" w:rsidR="00E13498" w:rsidRPr="00806376" w:rsidRDefault="00E13498" w:rsidP="00E13498">
            <w:pPr>
              <w:ind w:right="-993"/>
              <w:rPr>
                <w:rFonts w:cs="Calibri"/>
                <w:b/>
                <w:sz w:val="16"/>
                <w:szCs w:val="16"/>
              </w:rPr>
            </w:pPr>
            <w:r w:rsidRPr="00FD2002">
              <w:rPr>
                <w:rFonts w:ascii="Calibri" w:eastAsia="Times New Roman" w:hAnsi="Calibri" w:cs="Times New Roman"/>
                <w:b/>
                <w:bCs/>
                <w:color w:val="000000"/>
                <w:sz w:val="16"/>
                <w:szCs w:val="16"/>
                <w:lang w:eastAsia="en-GB"/>
              </w:rPr>
              <w:t> </w:t>
            </w:r>
            <w:proofErr w:type="spellStart"/>
            <w:r>
              <w:rPr>
                <w:rFonts w:ascii="Calibri" w:eastAsia="Times New Roman" w:hAnsi="Calibri" w:cs="Times New Roman"/>
                <w:b/>
                <w:bCs/>
                <w:color w:val="000000"/>
                <w:sz w:val="16"/>
                <w:szCs w:val="16"/>
                <w:lang w:eastAsia="en-GB"/>
              </w:rPr>
              <w:t>Unite</w:t>
            </w:r>
            <w:proofErr w:type="spellEnd"/>
            <w:r>
              <w:rPr>
                <w:rFonts w:ascii="Calibri" w:eastAsia="Times New Roman" w:hAnsi="Calibri" w:cs="Times New Roman"/>
                <w:b/>
                <w:bCs/>
                <w:color w:val="000000"/>
                <w:sz w:val="16"/>
                <w:szCs w:val="16"/>
                <w:lang w:eastAsia="en-GB"/>
              </w:rPr>
              <w:t xml:space="preserve"> ! </w:t>
            </w:r>
            <w:proofErr w:type="spellStart"/>
            <w:r>
              <w:rPr>
                <w:rFonts w:ascii="Calibri" w:eastAsia="Times New Roman" w:hAnsi="Calibri" w:cs="Times New Roman"/>
                <w:b/>
                <w:bCs/>
                <w:color w:val="000000"/>
                <w:sz w:val="16"/>
                <w:szCs w:val="16"/>
                <w:lang w:eastAsia="en-GB"/>
              </w:rPr>
              <w:t>Research</w:t>
            </w:r>
            <w:proofErr w:type="spellEnd"/>
            <w:r>
              <w:rPr>
                <w:rFonts w:ascii="Calibri" w:eastAsia="Times New Roman" w:hAnsi="Calibri" w:cs="Times New Roman"/>
                <w:b/>
                <w:bCs/>
                <w:color w:val="000000"/>
                <w:sz w:val="16"/>
                <w:szCs w:val="16"/>
                <w:lang w:eastAsia="en-GB"/>
              </w:rPr>
              <w:t xml:space="preserve"> </w:t>
            </w:r>
            <w:proofErr w:type="spellStart"/>
            <w:r>
              <w:rPr>
                <w:rFonts w:ascii="Calibri" w:eastAsia="Times New Roman" w:hAnsi="Calibri" w:cs="Times New Roman"/>
                <w:b/>
                <w:bCs/>
                <w:color w:val="000000"/>
                <w:sz w:val="16"/>
                <w:szCs w:val="16"/>
                <w:lang w:eastAsia="en-GB"/>
              </w:rPr>
              <w:t>School</w:t>
            </w:r>
            <w:proofErr w:type="spellEnd"/>
            <w:r w:rsidRPr="00117242">
              <w:rPr>
                <w:rFonts w:ascii="Calibri" w:eastAsia="Times New Roman" w:hAnsi="Calibri" w:cs="Times New Roman"/>
                <w:b/>
                <w:bCs/>
                <w:color w:val="000000"/>
                <w:sz w:val="16"/>
                <w:szCs w:val="16"/>
                <w:lang w:eastAsia="en-GB"/>
              </w:rPr>
              <w:t xml:space="preserve"> Blended Intensive Programme.</w:t>
            </w:r>
          </w:p>
        </w:tc>
        <w:tc>
          <w:tcPr>
            <w:tcW w:w="3118" w:type="dxa"/>
          </w:tcPr>
          <w:p w14:paraId="6987364D" w14:textId="77777777" w:rsidR="00517B04" w:rsidRDefault="00517B04" w:rsidP="00517B04">
            <w:pPr>
              <w:rPr>
                <w:rFonts w:ascii="Calibri" w:eastAsia="Times New Roman" w:hAnsi="Calibri" w:cs="Times New Roman"/>
                <w:color w:val="000000"/>
                <w:sz w:val="14"/>
                <w:szCs w:val="14"/>
                <w:lang w:val="en-GB" w:eastAsia="en-GB"/>
              </w:rPr>
            </w:pPr>
            <w:r w:rsidRPr="00207E97">
              <w:rPr>
                <w:rFonts w:ascii="Calibri" w:eastAsia="Times New Roman" w:hAnsi="Calibri" w:cs="Times New Roman"/>
                <w:color w:val="000000"/>
                <w:sz w:val="14"/>
                <w:szCs w:val="14"/>
                <w:lang w:val="en-GB" w:eastAsia="en-GB"/>
              </w:rPr>
              <w:t xml:space="preserve">Students will need to attend online courses (31 hours in total) during the week preceding the physical mobility. The online phase includes interactive webinars, preliminary readings, </w:t>
            </w:r>
            <w:r>
              <w:rPr>
                <w:rFonts w:ascii="Calibri" w:eastAsia="Times New Roman" w:hAnsi="Calibri" w:cs="Times New Roman"/>
                <w:color w:val="000000"/>
                <w:sz w:val="14"/>
                <w:szCs w:val="14"/>
                <w:lang w:val="en-GB" w:eastAsia="en-GB"/>
              </w:rPr>
              <w:t xml:space="preserve">preparation for industry forum and visits </w:t>
            </w:r>
            <w:r w:rsidRPr="00207E97">
              <w:rPr>
                <w:rFonts w:ascii="Calibri" w:eastAsia="Times New Roman" w:hAnsi="Calibri" w:cs="Times New Roman"/>
                <w:color w:val="000000"/>
                <w:sz w:val="14"/>
                <w:szCs w:val="14"/>
                <w:lang w:val="en-GB" w:eastAsia="en-GB"/>
              </w:rPr>
              <w:t>and discussions to introduce key concepts and prepare participants for the on-site activities.</w:t>
            </w:r>
            <w:r>
              <w:rPr>
                <w:rFonts w:ascii="Calibri" w:eastAsia="Times New Roman" w:hAnsi="Calibri" w:cs="Times New Roman"/>
                <w:color w:val="000000"/>
                <w:sz w:val="14"/>
                <w:szCs w:val="14"/>
                <w:lang w:val="en-GB" w:eastAsia="en-GB"/>
              </w:rPr>
              <w:t xml:space="preserve"> At the end of the URS, online tests will attest of the active participation of students. </w:t>
            </w:r>
          </w:p>
          <w:p w14:paraId="466C72DD" w14:textId="77777777" w:rsidR="00E13498" w:rsidRPr="00806376" w:rsidRDefault="00E13498" w:rsidP="00E13498">
            <w:pPr>
              <w:rPr>
                <w:rFonts w:ascii="Calibri" w:eastAsia="Times New Roman" w:hAnsi="Calibri" w:cs="Times New Roman"/>
                <w:color w:val="000000"/>
                <w:sz w:val="16"/>
                <w:szCs w:val="16"/>
                <w:lang w:eastAsia="en-GB"/>
              </w:rPr>
            </w:pPr>
          </w:p>
        </w:tc>
        <w:tc>
          <w:tcPr>
            <w:tcW w:w="1276" w:type="dxa"/>
          </w:tcPr>
          <w:p w14:paraId="497F6CFD" w14:textId="41B587D3" w:rsidR="00E13498" w:rsidRPr="00806376" w:rsidRDefault="00832A21" w:rsidP="00E13498">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1559" w:type="dxa"/>
            <w:vAlign w:val="bottom"/>
          </w:tcPr>
          <w:p w14:paraId="3885048C" w14:textId="387D5ABD" w:rsidR="00E13498" w:rsidRPr="00806376" w:rsidRDefault="00832A21" w:rsidP="00E13498">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Yes</w:t>
            </w:r>
          </w:p>
        </w:tc>
      </w:tr>
      <w:tr w:rsidR="00792515" w14:paraId="75BF5F6F" w14:textId="77777777" w:rsidTr="00930502">
        <w:trPr>
          <w:trHeight w:hRule="exact" w:val="289"/>
        </w:trPr>
        <w:tc>
          <w:tcPr>
            <w:tcW w:w="870" w:type="dxa"/>
            <w:vMerge/>
            <w:shd w:val="clear" w:color="auto" w:fill="C6D9F1" w:themeFill="text2" w:themeFillTint="33"/>
          </w:tcPr>
          <w:p w14:paraId="08EC93A1" w14:textId="77777777" w:rsidR="00792515" w:rsidRPr="00806376" w:rsidRDefault="00792515" w:rsidP="00B843D7">
            <w:pPr>
              <w:ind w:right="-993"/>
              <w:rPr>
                <w:rFonts w:cs="Calibri"/>
                <w:b/>
                <w:sz w:val="16"/>
                <w:szCs w:val="16"/>
              </w:rPr>
            </w:pPr>
          </w:p>
        </w:tc>
        <w:tc>
          <w:tcPr>
            <w:tcW w:w="1418" w:type="dxa"/>
          </w:tcPr>
          <w:p w14:paraId="76E84753" w14:textId="77777777" w:rsidR="00792515" w:rsidRPr="00806376" w:rsidRDefault="00792515" w:rsidP="00B843D7">
            <w:pPr>
              <w:ind w:right="-993"/>
              <w:rPr>
                <w:rFonts w:cs="Calibri"/>
                <w:b/>
                <w:sz w:val="16"/>
                <w:szCs w:val="16"/>
              </w:rPr>
            </w:pPr>
          </w:p>
        </w:tc>
        <w:tc>
          <w:tcPr>
            <w:tcW w:w="2835" w:type="dxa"/>
          </w:tcPr>
          <w:p w14:paraId="48053210" w14:textId="77777777" w:rsidR="00792515" w:rsidRPr="00806376" w:rsidRDefault="00792515" w:rsidP="00B843D7">
            <w:pPr>
              <w:ind w:right="-993"/>
              <w:rPr>
                <w:rFonts w:cs="Calibri"/>
                <w:b/>
                <w:sz w:val="16"/>
                <w:szCs w:val="16"/>
              </w:rPr>
            </w:pPr>
          </w:p>
        </w:tc>
        <w:tc>
          <w:tcPr>
            <w:tcW w:w="3118" w:type="dxa"/>
          </w:tcPr>
          <w:p w14:paraId="0A5E73D8"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648EEBC0" w14:textId="77777777" w:rsidR="00792515" w:rsidRPr="00806376" w:rsidRDefault="00792515" w:rsidP="00B843D7">
            <w:pPr>
              <w:rPr>
                <w:rFonts w:ascii="Calibri" w:eastAsia="Times New Roman" w:hAnsi="Calibri" w:cs="Times New Roman"/>
                <w:color w:val="000000"/>
                <w:sz w:val="16"/>
                <w:szCs w:val="16"/>
                <w:lang w:eastAsia="en-GB"/>
              </w:rPr>
            </w:pPr>
          </w:p>
        </w:tc>
        <w:tc>
          <w:tcPr>
            <w:tcW w:w="1559" w:type="dxa"/>
            <w:vAlign w:val="bottom"/>
          </w:tcPr>
          <w:p w14:paraId="59F70D20" w14:textId="25E30614" w:rsidR="00792515" w:rsidRPr="00806376" w:rsidRDefault="00792515" w:rsidP="00B843D7">
            <w:pPr>
              <w:jc w:val="center"/>
              <w:rPr>
                <w:rFonts w:ascii="Calibri" w:eastAsia="Times New Roman" w:hAnsi="Calibri" w:cs="Times New Roman"/>
                <w:color w:val="000000"/>
                <w:sz w:val="16"/>
                <w:szCs w:val="16"/>
                <w:lang w:eastAsia="en-GB"/>
              </w:rPr>
            </w:pPr>
          </w:p>
        </w:tc>
      </w:tr>
      <w:tr w:rsidR="00792515" w14:paraId="7A14517A" w14:textId="77777777" w:rsidTr="00930502">
        <w:trPr>
          <w:trHeight w:hRule="exact" w:val="289"/>
        </w:trPr>
        <w:tc>
          <w:tcPr>
            <w:tcW w:w="870" w:type="dxa"/>
            <w:vMerge/>
            <w:shd w:val="clear" w:color="auto" w:fill="C6D9F1" w:themeFill="text2" w:themeFillTint="33"/>
          </w:tcPr>
          <w:p w14:paraId="49BD2B39" w14:textId="77777777" w:rsidR="00792515" w:rsidRPr="00806376" w:rsidRDefault="00792515" w:rsidP="00B843D7">
            <w:pPr>
              <w:ind w:right="-993"/>
              <w:rPr>
                <w:rFonts w:cs="Calibri"/>
                <w:b/>
                <w:sz w:val="16"/>
                <w:szCs w:val="16"/>
              </w:rPr>
            </w:pPr>
          </w:p>
        </w:tc>
        <w:tc>
          <w:tcPr>
            <w:tcW w:w="1418" w:type="dxa"/>
          </w:tcPr>
          <w:p w14:paraId="792FF3F5" w14:textId="77777777" w:rsidR="00792515" w:rsidRPr="00806376" w:rsidRDefault="00792515" w:rsidP="00B843D7">
            <w:pPr>
              <w:ind w:right="-993"/>
              <w:rPr>
                <w:rFonts w:cs="Calibri"/>
                <w:b/>
                <w:sz w:val="16"/>
                <w:szCs w:val="16"/>
              </w:rPr>
            </w:pPr>
          </w:p>
        </w:tc>
        <w:tc>
          <w:tcPr>
            <w:tcW w:w="2835" w:type="dxa"/>
          </w:tcPr>
          <w:p w14:paraId="3FAEFE6E" w14:textId="77777777" w:rsidR="00792515" w:rsidRPr="00806376" w:rsidRDefault="00792515" w:rsidP="00B843D7">
            <w:pPr>
              <w:ind w:right="-993"/>
              <w:rPr>
                <w:rFonts w:cs="Calibri"/>
                <w:b/>
                <w:sz w:val="16"/>
                <w:szCs w:val="16"/>
              </w:rPr>
            </w:pPr>
          </w:p>
        </w:tc>
        <w:tc>
          <w:tcPr>
            <w:tcW w:w="3118" w:type="dxa"/>
          </w:tcPr>
          <w:p w14:paraId="3763A8B0"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054B42E8" w14:textId="77777777" w:rsidR="00792515" w:rsidRPr="00806376" w:rsidRDefault="00792515" w:rsidP="00B843D7">
            <w:pPr>
              <w:rPr>
                <w:rFonts w:ascii="Calibri" w:eastAsia="Times New Roman" w:hAnsi="Calibri" w:cs="Times New Roman"/>
                <w:color w:val="000000"/>
                <w:sz w:val="16"/>
                <w:szCs w:val="16"/>
                <w:lang w:eastAsia="en-GB"/>
              </w:rPr>
            </w:pPr>
          </w:p>
        </w:tc>
        <w:tc>
          <w:tcPr>
            <w:tcW w:w="1559" w:type="dxa"/>
            <w:vAlign w:val="bottom"/>
          </w:tcPr>
          <w:p w14:paraId="33525F07" w14:textId="515596C8" w:rsidR="00792515" w:rsidRPr="00806376" w:rsidRDefault="00792515" w:rsidP="00B843D7">
            <w:pPr>
              <w:jc w:val="center"/>
              <w:rPr>
                <w:rFonts w:ascii="Calibri" w:eastAsia="Times New Roman" w:hAnsi="Calibri" w:cs="Times New Roman"/>
                <w:color w:val="000000"/>
                <w:sz w:val="16"/>
                <w:szCs w:val="16"/>
                <w:lang w:eastAsia="en-GB"/>
              </w:rPr>
            </w:pPr>
          </w:p>
        </w:tc>
      </w:tr>
      <w:tr w:rsidR="00792515" w14:paraId="5713288C" w14:textId="77777777" w:rsidTr="00930502">
        <w:trPr>
          <w:trHeight w:hRule="exact" w:val="289"/>
        </w:trPr>
        <w:tc>
          <w:tcPr>
            <w:tcW w:w="870" w:type="dxa"/>
            <w:vMerge/>
            <w:shd w:val="clear" w:color="auto" w:fill="C6D9F1" w:themeFill="text2" w:themeFillTint="33"/>
          </w:tcPr>
          <w:p w14:paraId="7886AF86" w14:textId="77777777" w:rsidR="00792515" w:rsidRPr="00806376" w:rsidRDefault="00792515" w:rsidP="00B843D7">
            <w:pPr>
              <w:ind w:right="-993"/>
              <w:rPr>
                <w:rFonts w:cs="Calibri"/>
                <w:b/>
                <w:sz w:val="16"/>
                <w:szCs w:val="16"/>
              </w:rPr>
            </w:pPr>
          </w:p>
        </w:tc>
        <w:tc>
          <w:tcPr>
            <w:tcW w:w="1418" w:type="dxa"/>
          </w:tcPr>
          <w:p w14:paraId="6208B1C5" w14:textId="77777777" w:rsidR="00792515" w:rsidRPr="00806376" w:rsidRDefault="00792515" w:rsidP="00B843D7">
            <w:pPr>
              <w:ind w:right="-993"/>
              <w:rPr>
                <w:rFonts w:cs="Calibri"/>
                <w:b/>
                <w:sz w:val="16"/>
                <w:szCs w:val="16"/>
              </w:rPr>
            </w:pPr>
          </w:p>
        </w:tc>
        <w:tc>
          <w:tcPr>
            <w:tcW w:w="2835" w:type="dxa"/>
          </w:tcPr>
          <w:p w14:paraId="0298C9C8" w14:textId="77777777" w:rsidR="00792515" w:rsidRPr="00806376" w:rsidRDefault="00792515" w:rsidP="00B843D7">
            <w:pPr>
              <w:ind w:right="-993"/>
              <w:rPr>
                <w:rFonts w:cs="Calibri"/>
                <w:b/>
                <w:sz w:val="16"/>
                <w:szCs w:val="16"/>
              </w:rPr>
            </w:pPr>
          </w:p>
        </w:tc>
        <w:tc>
          <w:tcPr>
            <w:tcW w:w="3118" w:type="dxa"/>
          </w:tcPr>
          <w:p w14:paraId="3A81B0C2"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1C66D7AD" w14:textId="6C2876E7"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832A21">
              <w:rPr>
                <w:rFonts w:ascii="Calibri" w:eastAsia="Times New Roman" w:hAnsi="Calibri" w:cs="Times New Roman"/>
                <w:b/>
                <w:bCs/>
                <w:color w:val="000000"/>
                <w:sz w:val="16"/>
                <w:szCs w:val="16"/>
                <w:lang w:val="en-GB" w:eastAsia="en-GB"/>
              </w:rPr>
              <w:t>3</w:t>
            </w:r>
          </w:p>
        </w:tc>
        <w:tc>
          <w:tcPr>
            <w:tcW w:w="1559"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5"/>
      <w:bookmarkEnd w:id="8"/>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28A92A49" w14:textId="77777777" w:rsidR="00E13498" w:rsidRDefault="00E13498" w:rsidP="009A1030">
      <w:pPr>
        <w:jc w:val="center"/>
        <w:rPr>
          <w:rFonts w:asciiTheme="majorHAnsi" w:eastAsia="Times New Roman" w:hAnsiTheme="majorHAnsi" w:cs="Arial"/>
          <w:b/>
          <w:color w:val="002060"/>
          <w:sz w:val="28"/>
          <w:szCs w:val="28"/>
          <w:lang w:val="en-GB"/>
        </w:rPr>
      </w:pPr>
    </w:p>
    <w:p w14:paraId="1DEBA0FF" w14:textId="77777777" w:rsidR="00E13498" w:rsidRDefault="00E13498" w:rsidP="009A1030">
      <w:pPr>
        <w:jc w:val="center"/>
        <w:rPr>
          <w:rFonts w:asciiTheme="majorHAnsi" w:eastAsia="Times New Roman" w:hAnsiTheme="majorHAnsi" w:cs="Arial"/>
          <w:b/>
          <w:color w:val="002060"/>
          <w:sz w:val="28"/>
          <w:szCs w:val="28"/>
          <w:lang w:val="en-GB"/>
        </w:rPr>
      </w:pPr>
    </w:p>
    <w:p w14:paraId="63019771" w14:textId="77777777" w:rsidR="00E13498" w:rsidRDefault="00E13498" w:rsidP="009A1030">
      <w:pPr>
        <w:jc w:val="center"/>
        <w:rPr>
          <w:rFonts w:asciiTheme="majorHAnsi" w:eastAsia="Times New Roman" w:hAnsiTheme="majorHAnsi" w:cs="Arial"/>
          <w:b/>
          <w:color w:val="002060"/>
          <w:sz w:val="28"/>
          <w:szCs w:val="28"/>
          <w:lang w:val="en-GB"/>
        </w:rPr>
      </w:pPr>
    </w:p>
    <w:p w14:paraId="735CA8A2" w14:textId="77777777" w:rsidR="00E13498" w:rsidRDefault="00E13498" w:rsidP="009A1030">
      <w:pPr>
        <w:jc w:val="center"/>
        <w:rPr>
          <w:rFonts w:asciiTheme="majorHAnsi" w:eastAsia="Times New Roman" w:hAnsiTheme="majorHAnsi" w:cs="Arial"/>
          <w:b/>
          <w:color w:val="002060"/>
          <w:sz w:val="28"/>
          <w:szCs w:val="28"/>
          <w:lang w:val="en-GB"/>
        </w:rPr>
      </w:pPr>
    </w:p>
    <w:p w14:paraId="53B7E029" w14:textId="77777777" w:rsidR="00E13498" w:rsidRDefault="00E13498" w:rsidP="009A1030">
      <w:pPr>
        <w:jc w:val="center"/>
        <w:rPr>
          <w:rFonts w:asciiTheme="majorHAnsi" w:eastAsia="Times New Roman" w:hAnsiTheme="majorHAnsi" w:cs="Arial"/>
          <w:b/>
          <w:color w:val="002060"/>
          <w:sz w:val="28"/>
          <w:szCs w:val="28"/>
          <w:lang w:val="en-GB"/>
        </w:rPr>
      </w:pPr>
    </w:p>
    <w:p w14:paraId="5F1A7D1D" w14:textId="77777777" w:rsidR="00E13498" w:rsidRDefault="00E13498" w:rsidP="009A1030">
      <w:pPr>
        <w:jc w:val="center"/>
        <w:rPr>
          <w:rFonts w:asciiTheme="majorHAnsi" w:eastAsia="Times New Roman" w:hAnsiTheme="majorHAnsi" w:cs="Arial"/>
          <w:b/>
          <w:color w:val="002060"/>
          <w:sz w:val="28"/>
          <w:szCs w:val="28"/>
          <w:lang w:val="en-GB"/>
        </w:rPr>
      </w:pPr>
    </w:p>
    <w:p w14:paraId="7C8D9004" w14:textId="77777777" w:rsidR="00E13498" w:rsidRDefault="00E13498" w:rsidP="009A1030">
      <w:pPr>
        <w:jc w:val="center"/>
        <w:rPr>
          <w:rFonts w:asciiTheme="majorHAnsi" w:eastAsia="Times New Roman" w:hAnsiTheme="majorHAnsi" w:cs="Arial"/>
          <w:b/>
          <w:color w:val="002060"/>
          <w:sz w:val="28"/>
          <w:szCs w:val="28"/>
          <w:lang w:val="en-GB"/>
        </w:rPr>
      </w:pPr>
    </w:p>
    <w:p w14:paraId="30EC9318" w14:textId="77777777" w:rsidR="00E13498" w:rsidRDefault="00E13498" w:rsidP="009A1030">
      <w:pPr>
        <w:jc w:val="center"/>
        <w:rPr>
          <w:rFonts w:asciiTheme="majorHAnsi" w:eastAsia="Times New Roman" w:hAnsiTheme="majorHAnsi" w:cs="Arial"/>
          <w:b/>
          <w:color w:val="002060"/>
          <w:sz w:val="28"/>
          <w:szCs w:val="28"/>
          <w:lang w:val="en-GB"/>
        </w:rPr>
      </w:pPr>
    </w:p>
    <w:p w14:paraId="1EFDC3C1" w14:textId="77777777" w:rsidR="00E13498" w:rsidRDefault="00E13498" w:rsidP="009A1030">
      <w:pPr>
        <w:jc w:val="center"/>
        <w:rPr>
          <w:rFonts w:asciiTheme="majorHAnsi" w:eastAsia="Times New Roman" w:hAnsiTheme="majorHAnsi" w:cs="Arial"/>
          <w:b/>
          <w:color w:val="002060"/>
          <w:sz w:val="28"/>
          <w:szCs w:val="28"/>
          <w:lang w:val="en-GB"/>
        </w:rPr>
      </w:pPr>
    </w:p>
    <w:p w14:paraId="55476B8A" w14:textId="77777777" w:rsidR="00E13498" w:rsidRDefault="00E13498" w:rsidP="009A1030">
      <w:pPr>
        <w:jc w:val="center"/>
        <w:rPr>
          <w:rFonts w:asciiTheme="majorHAnsi" w:eastAsia="Times New Roman" w:hAnsiTheme="majorHAnsi" w:cs="Arial"/>
          <w:b/>
          <w:color w:val="002060"/>
          <w:sz w:val="28"/>
          <w:szCs w:val="28"/>
          <w:lang w:val="en-GB"/>
        </w:rPr>
      </w:pPr>
    </w:p>
    <w:p w14:paraId="76031E8A" w14:textId="77777777" w:rsidR="00E13498" w:rsidRDefault="00E13498" w:rsidP="009A1030">
      <w:pPr>
        <w:jc w:val="center"/>
        <w:rPr>
          <w:rFonts w:asciiTheme="majorHAnsi" w:eastAsia="Times New Roman" w:hAnsiTheme="majorHAnsi" w:cs="Arial"/>
          <w:b/>
          <w:color w:val="002060"/>
          <w:sz w:val="28"/>
          <w:szCs w:val="28"/>
          <w:lang w:val="en-GB"/>
        </w:rPr>
      </w:pPr>
    </w:p>
    <w:p w14:paraId="4A30621D" w14:textId="77777777" w:rsidR="00E13498" w:rsidRDefault="00E13498" w:rsidP="009A1030">
      <w:pPr>
        <w:jc w:val="center"/>
        <w:rPr>
          <w:rFonts w:asciiTheme="majorHAnsi" w:eastAsia="Times New Roman" w:hAnsiTheme="majorHAnsi" w:cs="Arial"/>
          <w:b/>
          <w:color w:val="002060"/>
          <w:sz w:val="28"/>
          <w:szCs w:val="28"/>
          <w:lang w:val="en-GB"/>
        </w:rPr>
      </w:pPr>
    </w:p>
    <w:p w14:paraId="1605FA90" w14:textId="77777777" w:rsidR="00E13498" w:rsidRDefault="00E13498" w:rsidP="009A1030">
      <w:pPr>
        <w:jc w:val="center"/>
        <w:rPr>
          <w:rFonts w:asciiTheme="majorHAnsi" w:eastAsia="Times New Roman" w:hAnsiTheme="majorHAnsi" w:cs="Arial"/>
          <w:b/>
          <w:color w:val="002060"/>
          <w:sz w:val="28"/>
          <w:szCs w:val="28"/>
          <w:lang w:val="en-GB"/>
        </w:rPr>
      </w:pPr>
    </w:p>
    <w:p w14:paraId="4B997BF2" w14:textId="77777777" w:rsidR="00E13498" w:rsidRDefault="00E13498" w:rsidP="009A1030">
      <w:pPr>
        <w:jc w:val="center"/>
        <w:rPr>
          <w:rFonts w:asciiTheme="majorHAnsi" w:eastAsia="Times New Roman" w:hAnsiTheme="majorHAnsi" w:cs="Arial"/>
          <w:b/>
          <w:color w:val="002060"/>
          <w:sz w:val="28"/>
          <w:szCs w:val="28"/>
          <w:lang w:val="en-GB"/>
        </w:rPr>
      </w:pPr>
    </w:p>
    <w:p w14:paraId="36CDD7B7" w14:textId="77777777" w:rsidR="00E13498" w:rsidRDefault="00E13498" w:rsidP="009A1030">
      <w:pPr>
        <w:jc w:val="center"/>
        <w:rPr>
          <w:rFonts w:asciiTheme="majorHAnsi" w:eastAsia="Times New Roman" w:hAnsiTheme="majorHAnsi" w:cs="Arial"/>
          <w:b/>
          <w:color w:val="002060"/>
          <w:sz w:val="28"/>
          <w:szCs w:val="28"/>
          <w:lang w:val="en-GB"/>
        </w:rPr>
      </w:pPr>
    </w:p>
    <w:p w14:paraId="5D04069D" w14:textId="77777777" w:rsidR="00E13498" w:rsidRDefault="00E13498" w:rsidP="009A1030">
      <w:pPr>
        <w:jc w:val="center"/>
        <w:rPr>
          <w:rFonts w:asciiTheme="majorHAnsi" w:eastAsia="Times New Roman" w:hAnsiTheme="majorHAnsi" w:cs="Arial"/>
          <w:b/>
          <w:color w:val="002060"/>
          <w:sz w:val="28"/>
          <w:szCs w:val="28"/>
          <w:lang w:val="en-GB"/>
        </w:rPr>
      </w:pPr>
    </w:p>
    <w:p w14:paraId="592D6E2F" w14:textId="77777777" w:rsidR="00E13498" w:rsidRDefault="00E13498" w:rsidP="009A1030">
      <w:pPr>
        <w:jc w:val="center"/>
        <w:rPr>
          <w:rFonts w:asciiTheme="majorHAnsi" w:eastAsia="Times New Roman" w:hAnsiTheme="majorHAnsi" w:cs="Arial"/>
          <w:b/>
          <w:color w:val="002060"/>
          <w:sz w:val="28"/>
          <w:szCs w:val="28"/>
          <w:lang w:val="en-GB"/>
        </w:rPr>
      </w:pPr>
    </w:p>
    <w:p w14:paraId="05F516C1" w14:textId="77777777" w:rsidR="00E13498" w:rsidRDefault="00E13498" w:rsidP="009A1030">
      <w:pPr>
        <w:jc w:val="center"/>
        <w:rPr>
          <w:rFonts w:asciiTheme="majorHAnsi" w:eastAsia="Times New Roman" w:hAnsiTheme="majorHAnsi" w:cs="Arial"/>
          <w:b/>
          <w:color w:val="002060"/>
          <w:sz w:val="28"/>
          <w:szCs w:val="28"/>
          <w:lang w:val="en-GB"/>
        </w:rPr>
      </w:pPr>
    </w:p>
    <w:p w14:paraId="2DD94EED" w14:textId="77777777" w:rsidR="00E13498" w:rsidRDefault="00E13498" w:rsidP="009A1030">
      <w:pPr>
        <w:jc w:val="center"/>
        <w:rPr>
          <w:rFonts w:asciiTheme="majorHAnsi" w:eastAsia="Times New Roman" w:hAnsiTheme="majorHAnsi" w:cs="Arial"/>
          <w:b/>
          <w:color w:val="002060"/>
          <w:sz w:val="28"/>
          <w:szCs w:val="28"/>
          <w:lang w:val="en-GB"/>
        </w:rPr>
      </w:pPr>
    </w:p>
    <w:p w14:paraId="4A5A4922" w14:textId="77777777" w:rsidR="00E13498" w:rsidRDefault="00E13498" w:rsidP="009A1030">
      <w:pPr>
        <w:jc w:val="center"/>
        <w:rPr>
          <w:rFonts w:asciiTheme="majorHAnsi" w:eastAsia="Times New Roman" w:hAnsiTheme="majorHAnsi" w:cs="Arial"/>
          <w:b/>
          <w:color w:val="002060"/>
          <w:sz w:val="28"/>
          <w:szCs w:val="28"/>
          <w:lang w:val="en-GB"/>
        </w:rPr>
      </w:pPr>
    </w:p>
    <w:p w14:paraId="1C9D89D5" w14:textId="77777777" w:rsidR="00E13498" w:rsidRDefault="00E13498" w:rsidP="009A1030">
      <w:pPr>
        <w:jc w:val="center"/>
        <w:rPr>
          <w:rFonts w:asciiTheme="majorHAnsi" w:eastAsia="Times New Roman" w:hAnsiTheme="majorHAnsi" w:cs="Arial"/>
          <w:b/>
          <w:color w:val="002060"/>
          <w:sz w:val="28"/>
          <w:szCs w:val="28"/>
          <w:lang w:val="en-GB"/>
        </w:rPr>
      </w:pPr>
    </w:p>
    <w:p w14:paraId="1B9D6154" w14:textId="77777777" w:rsidR="00E13498" w:rsidRDefault="00E13498" w:rsidP="009A1030">
      <w:pPr>
        <w:jc w:val="center"/>
        <w:rPr>
          <w:rFonts w:asciiTheme="majorHAnsi" w:eastAsia="Times New Roman" w:hAnsiTheme="majorHAnsi" w:cs="Arial"/>
          <w:b/>
          <w:color w:val="002060"/>
          <w:sz w:val="28"/>
          <w:szCs w:val="28"/>
          <w:lang w:val="en-GB"/>
        </w:rPr>
      </w:pPr>
    </w:p>
    <w:p w14:paraId="768E2017" w14:textId="77777777" w:rsidR="00E13498" w:rsidRDefault="00E13498" w:rsidP="009A1030">
      <w:pPr>
        <w:jc w:val="center"/>
        <w:rPr>
          <w:rFonts w:asciiTheme="majorHAnsi" w:eastAsia="Times New Roman" w:hAnsiTheme="majorHAnsi" w:cs="Arial"/>
          <w:b/>
          <w:color w:val="002060"/>
          <w:sz w:val="28"/>
          <w:szCs w:val="28"/>
          <w:lang w:val="en-GB"/>
        </w:rPr>
      </w:pPr>
    </w:p>
    <w:p w14:paraId="45A339A9" w14:textId="77777777" w:rsidR="00E13498" w:rsidRDefault="00E13498" w:rsidP="009A1030">
      <w:pPr>
        <w:jc w:val="center"/>
        <w:rPr>
          <w:rFonts w:asciiTheme="majorHAnsi" w:eastAsia="Times New Roman" w:hAnsiTheme="majorHAnsi" w:cs="Arial"/>
          <w:b/>
          <w:color w:val="002060"/>
          <w:sz w:val="28"/>
          <w:szCs w:val="28"/>
          <w:lang w:val="en-GB"/>
        </w:rPr>
      </w:pPr>
    </w:p>
    <w:p w14:paraId="5701936D" w14:textId="77777777" w:rsidR="00E13498" w:rsidRDefault="00E13498" w:rsidP="009A1030">
      <w:pPr>
        <w:jc w:val="center"/>
        <w:rPr>
          <w:rFonts w:asciiTheme="majorHAnsi" w:eastAsia="Times New Roman" w:hAnsiTheme="majorHAnsi" w:cs="Arial"/>
          <w:b/>
          <w:color w:val="002060"/>
          <w:sz w:val="28"/>
          <w:szCs w:val="28"/>
          <w:lang w:val="en-GB"/>
        </w:rPr>
      </w:pPr>
    </w:p>
    <w:p w14:paraId="71F36728" w14:textId="77777777" w:rsidR="00E13498" w:rsidRDefault="00E13498" w:rsidP="009A1030">
      <w:pPr>
        <w:jc w:val="center"/>
        <w:rPr>
          <w:rFonts w:asciiTheme="majorHAnsi" w:eastAsia="Times New Roman" w:hAnsiTheme="majorHAnsi" w:cs="Arial"/>
          <w:b/>
          <w:color w:val="002060"/>
          <w:sz w:val="28"/>
          <w:szCs w:val="28"/>
          <w:lang w:val="en-GB"/>
        </w:rPr>
      </w:pPr>
    </w:p>
    <w:p w14:paraId="453536B4" w14:textId="77777777" w:rsidR="00E13498" w:rsidRDefault="00E13498" w:rsidP="009A1030">
      <w:pPr>
        <w:jc w:val="center"/>
        <w:rPr>
          <w:rFonts w:asciiTheme="majorHAnsi" w:eastAsia="Times New Roman" w:hAnsiTheme="majorHAnsi" w:cs="Arial"/>
          <w:b/>
          <w:color w:val="002060"/>
          <w:sz w:val="28"/>
          <w:szCs w:val="28"/>
          <w:lang w:val="en-GB"/>
        </w:rPr>
      </w:pPr>
    </w:p>
    <w:p w14:paraId="48A1F758" w14:textId="77777777" w:rsidR="00E13498" w:rsidRDefault="00E13498" w:rsidP="009A1030">
      <w:pPr>
        <w:jc w:val="center"/>
        <w:rPr>
          <w:rFonts w:asciiTheme="majorHAnsi" w:eastAsia="Times New Roman" w:hAnsiTheme="majorHAnsi" w:cs="Arial"/>
          <w:b/>
          <w:color w:val="002060"/>
          <w:sz w:val="28"/>
          <w:szCs w:val="28"/>
          <w:lang w:val="en-GB"/>
        </w:rPr>
      </w:pPr>
    </w:p>
    <w:p w14:paraId="322A05A5" w14:textId="77777777" w:rsidR="00E13498" w:rsidRDefault="00E13498" w:rsidP="009A1030">
      <w:pPr>
        <w:jc w:val="center"/>
        <w:rPr>
          <w:rFonts w:asciiTheme="majorHAnsi" w:eastAsia="Times New Roman" w:hAnsiTheme="majorHAnsi" w:cs="Arial"/>
          <w:b/>
          <w:color w:val="002060"/>
          <w:sz w:val="28"/>
          <w:szCs w:val="28"/>
          <w:lang w:val="en-GB"/>
        </w:rPr>
      </w:pPr>
    </w:p>
    <w:p w14:paraId="2ADCF1AC" w14:textId="77777777" w:rsidR="00E13498" w:rsidRDefault="00E13498" w:rsidP="009A1030">
      <w:pPr>
        <w:jc w:val="center"/>
        <w:rPr>
          <w:rFonts w:asciiTheme="majorHAnsi" w:eastAsia="Times New Roman" w:hAnsiTheme="majorHAnsi" w:cs="Arial"/>
          <w:b/>
          <w:color w:val="002060"/>
          <w:sz w:val="28"/>
          <w:szCs w:val="28"/>
          <w:lang w:val="en-GB"/>
        </w:rPr>
      </w:pPr>
    </w:p>
    <w:p w14:paraId="5706C90F" w14:textId="11274709" w:rsidR="009A1030" w:rsidRPr="001C118A" w:rsidRDefault="009A1030" w:rsidP="009A1030">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6251"/>
        <w:tblW w:w="10750" w:type="dxa"/>
        <w:tblLayout w:type="fixed"/>
        <w:tblLook w:val="04A0" w:firstRow="1" w:lastRow="0" w:firstColumn="1" w:lastColumn="0" w:noHBand="0" w:noVBand="1"/>
      </w:tblPr>
      <w:tblGrid>
        <w:gridCol w:w="2612"/>
        <w:gridCol w:w="2032"/>
        <w:gridCol w:w="2036"/>
        <w:gridCol w:w="1629"/>
        <w:gridCol w:w="882"/>
        <w:gridCol w:w="1559"/>
      </w:tblGrid>
      <w:tr w:rsidR="00C00BF3" w:rsidRPr="00A049C0" w14:paraId="1BE27166" w14:textId="77777777" w:rsidTr="00517B04">
        <w:trPr>
          <w:trHeight w:val="6193"/>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308C71A" w14:textId="77777777" w:rsidR="00C00BF3" w:rsidRPr="00492DAB" w:rsidRDefault="00C00BF3" w:rsidP="00C00BF3">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02EEBD57" w14:textId="3FBF3F72" w:rsidR="00C00BF3" w:rsidRPr="00517B04" w:rsidRDefault="00C00BF3" w:rsidP="00517B04">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tc>
      </w:tr>
      <w:tr w:rsidR="00C00BF3" w:rsidRPr="002A00C3" w14:paraId="3C03C563" w14:textId="77777777" w:rsidTr="00C00BF3">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92511C6" w14:textId="77777777" w:rsidR="00C00BF3" w:rsidRDefault="00C00BF3" w:rsidP="00C00B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7E27C0DA" w14:textId="77777777" w:rsidR="00C00BF3" w:rsidRPr="00E22681" w:rsidRDefault="00C00BF3" w:rsidP="00C00BF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61E68ED" w14:textId="77777777" w:rsidR="00C00BF3" w:rsidRDefault="00C00BF3" w:rsidP="00C00B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67AC1E24" w14:textId="77777777" w:rsidR="00C00BF3" w:rsidRPr="00E22681" w:rsidRDefault="00C00BF3" w:rsidP="00C00BF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D474F"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57581B0"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7FCE434" w14:textId="77777777" w:rsidR="00C00BF3" w:rsidRPr="00492DAB" w:rsidRDefault="00C00BF3" w:rsidP="00C00BF3">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BCB5943"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32C25ED" w14:textId="77777777" w:rsidR="00C00BF3" w:rsidRDefault="00C00BF3" w:rsidP="00C00B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FB7AC9F" w14:textId="77777777" w:rsidR="00C00BF3" w:rsidRPr="00131B4B" w:rsidRDefault="00C00BF3" w:rsidP="00C00BF3">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64661A17" w14:textId="77777777" w:rsidR="00C00BF3" w:rsidRPr="00492DAB" w:rsidRDefault="00C00BF3" w:rsidP="00C00BF3">
            <w:pPr>
              <w:jc w:val="center"/>
              <w:rPr>
                <w:rFonts w:ascii="Calibri" w:eastAsia="Times New Roman" w:hAnsi="Calibri" w:cs="Times New Roman"/>
                <w:bCs/>
                <w:color w:val="000000"/>
                <w:sz w:val="16"/>
                <w:szCs w:val="16"/>
                <w:lang w:val="en-GB" w:eastAsia="en-GB"/>
              </w:rPr>
            </w:pPr>
          </w:p>
        </w:tc>
      </w:tr>
      <w:tr w:rsidR="00EC6211" w:rsidRPr="002A00C3" w14:paraId="2CCB9103" w14:textId="77777777" w:rsidTr="00661D4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7B8496B"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3E581A2" w14:textId="77777777" w:rsidR="00EC6211" w:rsidRPr="002A00C3" w:rsidRDefault="00EC6211" w:rsidP="00EC621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6AB161E" w14:textId="0C2F14DE" w:rsidR="00EC6211" w:rsidRPr="00784E7F" w:rsidRDefault="00EC6211" w:rsidP="00E13498">
            <w:pP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88B269A" w14:textId="77777777" w:rsidR="00EC6211" w:rsidRPr="00492DAB" w:rsidRDefault="00EC6211" w:rsidP="00EC6211">
            <w:pPr>
              <w:jc w:val="center"/>
              <w:rPr>
                <w:rFonts w:ascii="Calibri" w:eastAsia="Times New Roman" w:hAnsi="Calibri" w:cs="Times New Roman"/>
                <w:color w:val="000000"/>
                <w:sz w:val="16"/>
                <w:szCs w:val="16"/>
                <w:lang w:val="en-GB" w:eastAsia="en-GB"/>
              </w:rPr>
            </w:pPr>
          </w:p>
          <w:p w14:paraId="391E2213" w14:textId="30B4172B" w:rsidR="00EC6211" w:rsidRPr="00492DAB" w:rsidRDefault="00EC6211" w:rsidP="00EC621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1FBD6F4" w14:textId="77777777" w:rsidR="00EC6211" w:rsidRPr="00492DAB" w:rsidRDefault="00EC6211" w:rsidP="00EC621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38BE35B3" w14:textId="15723FB6" w:rsidR="00EC6211" w:rsidRPr="00492DAB" w:rsidRDefault="00EC6211" w:rsidP="00EC621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1ED8BC" w14:textId="77777777" w:rsidR="00EC6211" w:rsidRPr="00492DAB" w:rsidRDefault="00EC6211" w:rsidP="00EC621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E6D93CA" w14:textId="77777777" w:rsidR="00EC6211" w:rsidRPr="00492DAB" w:rsidRDefault="00EC6211" w:rsidP="00EC6211">
            <w:pPr>
              <w:jc w:val="center"/>
              <w:rPr>
                <w:rFonts w:ascii="Calibri" w:eastAsia="Times New Roman" w:hAnsi="Calibri" w:cs="Times New Roman"/>
                <w:b/>
                <w:bCs/>
                <w:color w:val="000000"/>
                <w:sz w:val="16"/>
                <w:szCs w:val="16"/>
                <w:lang w:val="en-GB" w:eastAsia="en-GB"/>
              </w:rPr>
            </w:pPr>
          </w:p>
        </w:tc>
      </w:tr>
      <w:tr w:rsidR="00EC6211" w:rsidRPr="00A049C0" w14:paraId="185C8929" w14:textId="77777777" w:rsidTr="00517B0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86F7C2"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0CDB94E3" w14:textId="77777777" w:rsidR="00EC6211" w:rsidRPr="00FD2002" w:rsidRDefault="00EC6211" w:rsidP="00EC621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FFFFFF" w:themeFill="background1"/>
            <w:noWrap/>
            <w:vAlign w:val="center"/>
            <w:hideMark/>
          </w:tcPr>
          <w:p w14:paraId="5EEB7FE9" w14:textId="298CCF93" w:rsidR="00EC6211" w:rsidRPr="00FD2002" w:rsidRDefault="00EC6211" w:rsidP="00EC621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FFFFFF" w:themeFill="background1"/>
            <w:noWrap/>
            <w:vAlign w:val="center"/>
            <w:hideMark/>
          </w:tcPr>
          <w:p w14:paraId="0B96F75F" w14:textId="07E9A5DD"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FFFFFF" w:themeFill="background1"/>
            <w:noWrap/>
            <w:vAlign w:val="center"/>
            <w:hideMark/>
          </w:tcPr>
          <w:p w14:paraId="399CB64D" w14:textId="77777777"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C0A8A0E" w14:textId="77777777"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FFFFFF" w:themeFill="background1"/>
            <w:vAlign w:val="center"/>
            <w:hideMark/>
          </w:tcPr>
          <w:p w14:paraId="4B5F0C02" w14:textId="77777777" w:rsidR="00EC6211" w:rsidRPr="001E1B32" w:rsidRDefault="00EC6211" w:rsidP="00EC6211">
            <w:pPr>
              <w:jc w:val="center"/>
              <w:rPr>
                <w:rFonts w:ascii="Calibri" w:eastAsia="Times New Roman" w:hAnsi="Calibri" w:cs="Times New Roman"/>
                <w:b/>
                <w:bCs/>
                <w:color w:val="000000"/>
                <w:sz w:val="16"/>
                <w:szCs w:val="16"/>
                <w:highlight w:val="cyan"/>
                <w:lang w:eastAsia="en-GB"/>
              </w:rPr>
            </w:pPr>
          </w:p>
        </w:tc>
      </w:tr>
      <w:tr w:rsidR="00EC6211" w:rsidRPr="00A049C0" w14:paraId="21BB37D4" w14:textId="77777777" w:rsidTr="00C00BF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106BAF8"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A3F8419" w14:textId="77777777" w:rsidR="00EC6211" w:rsidRPr="00FD2002" w:rsidRDefault="00EC6211" w:rsidP="00EC621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BBA247" w14:textId="46F3889E" w:rsidR="00EC6211" w:rsidRPr="00FD2002" w:rsidRDefault="00EC6211" w:rsidP="00EC621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64D468D" w14:textId="07CCFBFB" w:rsidR="00EC6211" w:rsidRPr="001E1B32" w:rsidRDefault="00EC6211" w:rsidP="00832A21">
            <w:pPr>
              <w:pStyle w:val="PrformatHTML"/>
              <w:rPr>
                <w:rFonts w:ascii="Calibri"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D985102" w14:textId="3F602935" w:rsidR="00EC6211" w:rsidRPr="001E1B32" w:rsidRDefault="00EC6211" w:rsidP="00661D43">
            <w:pPr>
              <w:pStyle w:val="PrformatHTML"/>
              <w:rPr>
                <w:rFonts w:ascii="Calibri"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6768A5FF" w14:textId="77777777" w:rsidR="00EC6211" w:rsidRPr="001E1B32" w:rsidRDefault="00EC6211" w:rsidP="00EC621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4B51389" w14:textId="77777777" w:rsidR="00EC6211" w:rsidRPr="001E1B32" w:rsidRDefault="00EC6211" w:rsidP="00EC6211">
            <w:pPr>
              <w:jc w:val="center"/>
              <w:rPr>
                <w:rFonts w:ascii="Calibri" w:eastAsia="Times New Roman" w:hAnsi="Calibri" w:cs="Times New Roman"/>
                <w:b/>
                <w:bCs/>
                <w:color w:val="000000"/>
                <w:sz w:val="16"/>
                <w:szCs w:val="16"/>
                <w:highlight w:val="cyan"/>
                <w:lang w:eastAsia="en-GB"/>
              </w:rPr>
            </w:pPr>
          </w:p>
        </w:tc>
      </w:tr>
    </w:tbl>
    <w:p w14:paraId="407CE5F0" w14:textId="77777777" w:rsidR="00806376" w:rsidRPr="00806376" w:rsidRDefault="00806376" w:rsidP="00492DAB">
      <w:pPr>
        <w:spacing w:after="120"/>
        <w:ind w:right="28"/>
        <w:rPr>
          <w:rFonts w:ascii="Verdana" w:eastAsia="Times New Roman" w:hAnsi="Verdana" w:cs="Arial"/>
          <w:b/>
          <w:color w:val="002060"/>
          <w:sz w:val="28"/>
          <w:szCs w:val="36"/>
        </w:rPr>
      </w:pPr>
    </w:p>
    <w:p w14:paraId="6CE65558" w14:textId="77777777" w:rsidR="00603B32" w:rsidRPr="00806376" w:rsidRDefault="00603B32" w:rsidP="00492DAB">
      <w:pPr>
        <w:spacing w:after="120"/>
        <w:ind w:right="28"/>
        <w:rPr>
          <w:rFonts w:ascii="Verdana" w:eastAsia="Times New Roman" w:hAnsi="Verdana" w:cs="Arial"/>
          <w:b/>
          <w:color w:val="002060"/>
          <w:sz w:val="28"/>
          <w:szCs w:val="36"/>
        </w:rPr>
      </w:pPr>
    </w:p>
    <w:p w14:paraId="4E15E882" w14:textId="07C9E7F9" w:rsidR="003E01C8" w:rsidRPr="00806376" w:rsidRDefault="003E01C8" w:rsidP="003E01C8">
      <w:pPr>
        <w:ind w:right="28"/>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Modifications exceptionnelles du contrat pédagogique</w:t>
      </w:r>
    </w:p>
    <w:p w14:paraId="67D4EDA8" w14:textId="77777777" w:rsidR="00FC66A4" w:rsidRPr="00806376" w:rsidRDefault="00FC66A4" w:rsidP="003E01C8">
      <w:pPr>
        <w:ind w:right="28"/>
        <w:jc w:val="center"/>
        <w:rPr>
          <w:rFonts w:ascii="Verdana" w:eastAsia="Times New Roman" w:hAnsi="Verdana" w:cs="Arial"/>
          <w:color w:val="002060"/>
          <w:sz w:val="28"/>
          <w:szCs w:val="36"/>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A049C0"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806376" w:rsidRDefault="00FC66A4" w:rsidP="001309F3">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3E7A56"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009A1030">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903FD76" w14:textId="2FE94847" w:rsidR="00FC66A4" w:rsidRPr="009317E8"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sidR="009A1030">
              <w:rPr>
                <w:rFonts w:ascii="Calibri" w:eastAsia="Times New Roman" w:hAnsi="Calibri" w:cs="Times New Roman"/>
                <w:color w:val="000000"/>
                <w:sz w:val="16"/>
                <w:szCs w:val="16"/>
                <w:lang w:eastAsia="en-GB"/>
              </w:rPr>
              <w:t>D</w:t>
            </w:r>
          </w:p>
          <w:p w14:paraId="191F6904" w14:textId="77777777" w:rsidR="00FC66A4" w:rsidRPr="00FD2002" w:rsidRDefault="00FC66A4" w:rsidP="001309F3">
            <w:pPr>
              <w:ind w:right="17"/>
              <w:jc w:val="center"/>
              <w:rPr>
                <w:rFonts w:ascii="Calibri" w:eastAsia="Times New Roman" w:hAnsi="Calibri" w:cs="Times New Roman"/>
                <w:color w:val="000000"/>
                <w:sz w:val="14"/>
                <w:szCs w:val="14"/>
                <w:lang w:eastAsia="en-GB"/>
              </w:rPr>
            </w:pPr>
          </w:p>
        </w:tc>
      </w:tr>
      <w:tr w:rsidR="00FC66A4" w:rsidRPr="00A049C0"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A3A849E" w14:textId="77777777" w:rsidR="00FC66A4" w:rsidRPr="002D2C83"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51FE5FAA"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2D2C83" w:rsidRDefault="00FC66A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35EA2101"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01012C" w14:textId="77777777" w:rsidR="00FC66A4"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B96DE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2D2C8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6AE483C"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715F29A" w14:textId="7664BE64"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996A1E2"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2CD0E94" w14:textId="77777777" w:rsidR="00FC66A4" w:rsidRPr="00FD2002"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044313"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B8E247E"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87F2405" w14:textId="77777777" w:rsidR="00FC66A4" w:rsidRPr="003E7A56" w:rsidRDefault="00FC66A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Pr="00806376" w:rsidRDefault="00FC66A4" w:rsidP="001309F3">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1A420B8D" w14:textId="77777777" w:rsidR="00FC66A4" w:rsidRPr="00806376" w:rsidRDefault="00FC66A4" w:rsidP="001309F3">
            <w:pPr>
              <w:jc w:val="center"/>
              <w:rPr>
                <w:rFonts w:ascii="Calibri" w:eastAsia="Times New Roman" w:hAnsi="Calibri" w:cs="Times New Roman"/>
                <w:bCs/>
                <w:color w:val="000000"/>
                <w:sz w:val="14"/>
                <w:szCs w:val="14"/>
                <w:lang w:eastAsia="en-GB"/>
              </w:rPr>
            </w:pPr>
            <w:r w:rsidRPr="00806376">
              <w:rPr>
                <w:rFonts w:ascii="Calibri" w:eastAsia="Times New Roman" w:hAnsi="Calibri" w:cs="Times New Roman"/>
                <w:bCs/>
                <w:color w:val="000000"/>
                <w:sz w:val="14"/>
                <w:szCs w:val="14"/>
                <w:lang w:eastAsia="en-GB"/>
              </w:rPr>
              <w:t>[</w:t>
            </w:r>
            <w:proofErr w:type="gramStart"/>
            <w:r w:rsidRPr="00806376">
              <w:rPr>
                <w:rFonts w:ascii="Calibri" w:eastAsia="Times New Roman" w:hAnsi="Calibri" w:cs="Times New Roman"/>
                <w:bCs/>
                <w:color w:val="000000"/>
                <w:sz w:val="14"/>
                <w:szCs w:val="14"/>
                <w:lang w:eastAsia="en-GB"/>
              </w:rPr>
              <w:t>sélectionner</w:t>
            </w:r>
            <w:proofErr w:type="gramEnd"/>
            <w:r w:rsidRPr="00806376">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104252F2" w14:textId="77777777" w:rsidR="00FC66A4" w:rsidRPr="0042544D" w:rsidRDefault="00FC66A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B74C1B0"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FC66A4" w:rsidRPr="002A00C3"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FD2002" w:rsidRDefault="00FC66A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4CE16084" w:rsidR="00FC66A4" w:rsidRPr="00FD2002" w:rsidRDefault="00FC66A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6F8EAF21" w:rsidR="00FC66A4" w:rsidRPr="00FD2002" w:rsidRDefault="00FC66A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r w:rsidR="00832A21">
              <w:rPr>
                <w:rFonts w:ascii="Calibri" w:eastAsia="Times New Roman" w:hAnsi="Calibri" w:cs="Times New Roman"/>
                <w:b/>
                <w:bCs/>
                <w:color w:val="000000"/>
                <w:sz w:val="16"/>
                <w:szCs w:val="16"/>
                <w:lang w:eastAsia="en-GB"/>
              </w:rPr>
              <w:t xml:space="preserve">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2D27ECC9" w:rsidR="00FC66A4" w:rsidRPr="002A00C3" w:rsidRDefault="00FC66A4" w:rsidP="001309F3">
            <w:pPr>
              <w:jc w:val="center"/>
              <w:rPr>
                <w:rFonts w:ascii="Calibri" w:eastAsia="Times New Roman" w:hAnsi="Calibri" w:cs="Times New Roman"/>
                <w:b/>
                <w:bCs/>
                <w:color w:val="000000"/>
                <w:sz w:val="16"/>
                <w:szCs w:val="16"/>
                <w:lang w:val="en-GB" w:eastAsia="en-GB"/>
              </w:rPr>
            </w:pPr>
          </w:p>
        </w:tc>
      </w:tr>
      <w:tr w:rsidR="00FC66A4" w:rsidRPr="002A00C3"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2A00C3"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2A00C3" w:rsidRDefault="00FC66A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2A00C3" w:rsidRDefault="00FC66A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FC66A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2A00C3" w:rsidRDefault="00470936"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FDCCBD1" w14:textId="77777777" w:rsidR="00603B32" w:rsidRDefault="00603B32" w:rsidP="003E01C8">
      <w:pPr>
        <w:spacing w:after="120"/>
        <w:ind w:right="28"/>
        <w:jc w:val="center"/>
        <w:rPr>
          <w:rFonts w:ascii="Verdana" w:eastAsia="Times New Roman" w:hAnsi="Verdana" w:cs="Arial"/>
          <w:b/>
          <w:color w:val="002060"/>
          <w:szCs w:val="36"/>
          <w:lang w:val="en-GB"/>
        </w:rPr>
      </w:pPr>
    </w:p>
    <w:p w14:paraId="653241C8" w14:textId="6D8EB119" w:rsidR="009A1030" w:rsidRDefault="009A1030" w:rsidP="00603B32">
      <w:pPr>
        <w:ind w:right="28"/>
        <w:jc w:val="center"/>
        <w:rPr>
          <w:rFonts w:asciiTheme="majorHAnsi" w:eastAsia="Times New Roman" w:hAnsiTheme="majorHAnsi" w:cs="Arial"/>
          <w:b/>
          <w:color w:val="A6A6A6" w:themeColor="background1" w:themeShade="A6"/>
          <w:sz w:val="28"/>
          <w:szCs w:val="28"/>
          <w:lang w:val="en-GB"/>
        </w:rPr>
      </w:pPr>
    </w:p>
    <w:p w14:paraId="162D0F5C" w14:textId="77777777" w:rsidR="00806376" w:rsidRPr="001C118A" w:rsidRDefault="00806376" w:rsidP="00603B32">
      <w:pPr>
        <w:ind w:right="28"/>
        <w:jc w:val="center"/>
        <w:rPr>
          <w:rFonts w:asciiTheme="majorHAnsi" w:eastAsia="Times New Roman" w:hAnsiTheme="majorHAnsi" w:cs="Arial"/>
          <w:b/>
          <w:color w:val="A6A6A6" w:themeColor="background1" w:themeShade="A6"/>
          <w:sz w:val="28"/>
          <w:szCs w:val="28"/>
          <w:lang w:val="en-GB"/>
        </w:rPr>
      </w:pPr>
    </w:p>
    <w:p w14:paraId="32143FBD" w14:textId="77777777" w:rsidR="009A1030" w:rsidRPr="00806376" w:rsidRDefault="009A1030" w:rsidP="00603B32">
      <w:pPr>
        <w:ind w:left="-709" w:right="-426"/>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Approbation des modifications exceptionnelles du contrat pédagogique</w:t>
      </w:r>
    </w:p>
    <w:p w14:paraId="5ED96F3A" w14:textId="77777777" w:rsidR="009A1030" w:rsidRPr="00806376" w:rsidRDefault="009A1030" w:rsidP="003E01C8">
      <w:pPr>
        <w:spacing w:after="120"/>
        <w:ind w:right="28"/>
        <w:jc w:val="center"/>
        <w:rPr>
          <w:rFonts w:ascii="Verdana" w:eastAsia="Times New Roman" w:hAnsi="Verdana" w:cs="Arial"/>
          <w:b/>
          <w:color w:val="002060"/>
          <w:sz w:val="28"/>
          <w:szCs w:val="36"/>
        </w:rPr>
      </w:pPr>
    </w:p>
    <w:p w14:paraId="659946C9" w14:textId="77777777" w:rsidR="009A1030" w:rsidRPr="00806376" w:rsidRDefault="009A1030" w:rsidP="003E01C8">
      <w:pPr>
        <w:spacing w:after="120"/>
        <w:ind w:right="28"/>
        <w:jc w:val="center"/>
        <w:rPr>
          <w:rFonts w:ascii="Verdana" w:eastAsia="Times New Roman" w:hAnsi="Verdana" w:cs="Arial"/>
          <w:b/>
          <w:color w:val="002060"/>
          <w:sz w:val="28"/>
          <w:szCs w:val="36"/>
        </w:rPr>
      </w:pPr>
    </w:p>
    <w:p w14:paraId="0CD2BE04" w14:textId="4DDE1618" w:rsidR="003E01C8" w:rsidRPr="00806376" w:rsidRDefault="003E01C8" w:rsidP="003E01C8">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A049C0"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24AECFD6" w:rsidR="003E01C8" w:rsidRPr="00492DAB" w:rsidRDefault="003E01C8" w:rsidP="009A1030">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683CE466" w:rsidR="003E01C8" w:rsidRPr="00492DAB" w:rsidRDefault="003E01C8" w:rsidP="009A1030">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492DAB" w:rsidRDefault="003E01C8" w:rsidP="009A1030">
            <w:pPr>
              <w:ind w:right="14"/>
              <w:jc w:val="center"/>
              <w:rPr>
                <w:rFonts w:ascii="Calibri" w:eastAsia="Times New Roman" w:hAnsi="Calibri" w:cs="Times New Roman"/>
                <w:color w:val="000000"/>
                <w:sz w:val="16"/>
                <w:szCs w:val="16"/>
                <w:lang w:eastAsia="en-GB"/>
              </w:rPr>
            </w:pPr>
          </w:p>
        </w:tc>
      </w:tr>
      <w:tr w:rsidR="003E01C8" w:rsidRPr="002A00C3"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649E040"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3EC84"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6845BE"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Default="003E01C8" w:rsidP="009A1030">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378B4AB" w14:textId="77777777" w:rsidR="003E01C8" w:rsidRPr="00131B4B" w:rsidRDefault="003E01C8" w:rsidP="009A1030">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8B7C0E3"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p>
        </w:tc>
      </w:tr>
      <w:tr w:rsidR="00EC6211" w:rsidRPr="002A00C3" w14:paraId="42E38ACE" w14:textId="77777777" w:rsidTr="00661D4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14532BB" w14:textId="77777777" w:rsidR="00EC6211" w:rsidRPr="002A00C3" w:rsidRDefault="00EC6211" w:rsidP="00EC621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FFFF00"/>
            <w:noWrap/>
            <w:vAlign w:val="center"/>
            <w:hideMark/>
          </w:tcPr>
          <w:p w14:paraId="36B8135D" w14:textId="484DDFA6" w:rsidR="00EC6211" w:rsidRPr="00784E7F" w:rsidRDefault="00EC6211" w:rsidP="00EC621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FFFF00"/>
            <w:noWrap/>
            <w:vAlign w:val="center"/>
          </w:tcPr>
          <w:p w14:paraId="5EECE6B0" w14:textId="77777777" w:rsidR="00EC6211" w:rsidRPr="00492DAB" w:rsidRDefault="00EC6211" w:rsidP="00EC6211">
            <w:pPr>
              <w:jc w:val="center"/>
              <w:rPr>
                <w:rFonts w:ascii="Calibri" w:eastAsia="Times New Roman" w:hAnsi="Calibri" w:cs="Times New Roman"/>
                <w:color w:val="000000"/>
                <w:sz w:val="16"/>
                <w:szCs w:val="16"/>
                <w:lang w:val="en-GB" w:eastAsia="en-GB"/>
              </w:rPr>
            </w:pPr>
          </w:p>
          <w:p w14:paraId="777A5956" w14:textId="566DB81D" w:rsidR="00EC6211" w:rsidRPr="00492DAB" w:rsidRDefault="00EC6211" w:rsidP="00EC621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92710C4" w14:textId="77777777" w:rsidR="00EC6211" w:rsidRPr="00492DAB" w:rsidRDefault="00EC6211" w:rsidP="00EC621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AEA294" w14:textId="7ABB0165" w:rsidR="00EC6211" w:rsidRPr="00492DAB" w:rsidRDefault="00EC6211" w:rsidP="00EC621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4A9FDD55" w14:textId="77777777" w:rsidR="00EC6211" w:rsidRPr="00492DAB" w:rsidRDefault="00EC6211" w:rsidP="00EC621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FFFF00"/>
            <w:vAlign w:val="center"/>
          </w:tcPr>
          <w:p w14:paraId="71FAF059" w14:textId="77777777" w:rsidR="00EC6211" w:rsidRPr="00492DAB" w:rsidRDefault="00EC6211" w:rsidP="00EC6211">
            <w:pPr>
              <w:jc w:val="center"/>
              <w:rPr>
                <w:rFonts w:ascii="Calibri" w:eastAsia="Times New Roman" w:hAnsi="Calibri" w:cs="Times New Roman"/>
                <w:b/>
                <w:bCs/>
                <w:color w:val="000000"/>
                <w:sz w:val="16"/>
                <w:szCs w:val="16"/>
                <w:lang w:val="en-GB" w:eastAsia="en-GB"/>
              </w:rPr>
            </w:pPr>
          </w:p>
        </w:tc>
      </w:tr>
      <w:tr w:rsidR="00EC6211" w:rsidRPr="00A049C0" w14:paraId="4BE34AB5" w14:textId="77777777" w:rsidTr="00661D4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6FB0E735" w14:textId="77777777" w:rsidR="00EC6211" w:rsidRPr="00FD2002" w:rsidRDefault="00EC6211" w:rsidP="00EC621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FFFF00"/>
            <w:noWrap/>
            <w:vAlign w:val="center"/>
            <w:hideMark/>
          </w:tcPr>
          <w:p w14:paraId="70A2BFD5" w14:textId="2713A4E3" w:rsidR="00EC6211" w:rsidRPr="00FD2002" w:rsidRDefault="00EC6211" w:rsidP="00EC621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FFFF00"/>
            <w:noWrap/>
            <w:vAlign w:val="center"/>
            <w:hideMark/>
          </w:tcPr>
          <w:p w14:paraId="2EA637A8" w14:textId="4A3D2725"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FFFF00"/>
            <w:noWrap/>
            <w:vAlign w:val="center"/>
            <w:hideMark/>
          </w:tcPr>
          <w:p w14:paraId="39B1E373" w14:textId="77777777"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FFFF00"/>
            <w:noWrap/>
            <w:vAlign w:val="center"/>
            <w:hideMark/>
          </w:tcPr>
          <w:p w14:paraId="786F8E30" w14:textId="77777777" w:rsidR="00EC6211" w:rsidRPr="001E1B32" w:rsidRDefault="00EC6211" w:rsidP="00EC621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FFFF00"/>
            <w:vAlign w:val="center"/>
            <w:hideMark/>
          </w:tcPr>
          <w:p w14:paraId="6AAEB85A" w14:textId="77777777" w:rsidR="00EC6211" w:rsidRPr="001E1B32" w:rsidRDefault="00EC6211" w:rsidP="00EC6211">
            <w:pPr>
              <w:jc w:val="center"/>
              <w:rPr>
                <w:rFonts w:ascii="Calibri" w:eastAsia="Times New Roman" w:hAnsi="Calibri" w:cs="Times New Roman"/>
                <w:b/>
                <w:bCs/>
                <w:color w:val="000000"/>
                <w:sz w:val="16"/>
                <w:szCs w:val="16"/>
                <w:highlight w:val="cyan"/>
                <w:lang w:eastAsia="en-GB"/>
              </w:rPr>
            </w:pPr>
          </w:p>
        </w:tc>
      </w:tr>
      <w:tr w:rsidR="00EC6211" w:rsidRPr="00A049C0"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EC6211" w:rsidRPr="00E22681" w:rsidRDefault="00EC6211" w:rsidP="00EC621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131C255" w14:textId="77777777" w:rsidR="00EC6211" w:rsidRPr="00FD2002" w:rsidRDefault="00EC6211" w:rsidP="00EC621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028E0C36" w:rsidR="00EC6211" w:rsidRPr="00FD2002" w:rsidRDefault="00EC6211" w:rsidP="00EC6211">
            <w:pPr>
              <w:jc w:val="center"/>
              <w:rPr>
                <w:rFonts w:ascii="Calibri" w:eastAsia="Times New Roman" w:hAnsi="Calibri" w:cs="Times New Roman"/>
                <w:color w:val="000000"/>
                <w:sz w:val="16"/>
                <w:szCs w:val="16"/>
                <w:lang w:eastAsia="en-GB"/>
              </w:rPr>
            </w:pPr>
            <w:r w:rsidRPr="00117242">
              <w:rPr>
                <w:rFonts w:ascii="Calibri" w:eastAsia="Times New Roman" w:hAnsi="Calibri" w:cs="Times New Roman"/>
                <w:color w:val="000000"/>
                <w:sz w:val="16"/>
                <w:szCs w:val="16"/>
                <w:lang w:eastAsia="en-GB"/>
              </w:rPr>
              <w:t xml:space="preserve">Karine BUGUET </w:t>
            </w: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1E772DEA" w:rsidR="00EC6211" w:rsidRPr="001E1B32" w:rsidRDefault="00EC6211" w:rsidP="00EC6211">
            <w:pPr>
              <w:jc w:val="center"/>
              <w:rPr>
                <w:rFonts w:ascii="Calibri" w:eastAsia="Times New Roman" w:hAnsi="Calibri" w:cs="Times New Roman"/>
                <w:color w:val="000000"/>
                <w:sz w:val="16"/>
                <w:szCs w:val="16"/>
                <w:highlight w:val="cyan"/>
                <w:lang w:eastAsia="en-GB"/>
              </w:rPr>
            </w:pPr>
            <w:r w:rsidRPr="00117242">
              <w:rPr>
                <w:rFonts w:ascii="Calibri" w:eastAsia="Times New Roman" w:hAnsi="Calibri" w:cs="Times New Roman"/>
                <w:color w:val="000000"/>
                <w:sz w:val="16"/>
                <w:szCs w:val="16"/>
                <w:lang w:eastAsia="en-GB"/>
              </w:rPr>
              <w:t>Karine.buguet@grenoble-inp.fr</w:t>
            </w: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5D29299F" w:rsidR="00EC6211" w:rsidRPr="001E1B32" w:rsidRDefault="00EC6211" w:rsidP="00EC6211">
            <w:pPr>
              <w:jc w:val="center"/>
              <w:rPr>
                <w:rFonts w:ascii="Calibri" w:eastAsia="Times New Roman" w:hAnsi="Calibri" w:cs="Times New Roman"/>
                <w:color w:val="000000"/>
                <w:sz w:val="16"/>
                <w:szCs w:val="16"/>
                <w:highlight w:val="cyan"/>
                <w:lang w:eastAsia="en-GB"/>
              </w:rPr>
            </w:pPr>
            <w:proofErr w:type="spellStart"/>
            <w:r w:rsidRPr="00117242">
              <w:rPr>
                <w:rFonts w:ascii="Calibri" w:eastAsia="Times New Roman" w:hAnsi="Calibri" w:cs="Times New Roman"/>
                <w:color w:val="000000"/>
                <w:sz w:val="16"/>
                <w:szCs w:val="16"/>
                <w:lang w:eastAsia="en-GB"/>
              </w:rPr>
              <w:t>Departmental</w:t>
            </w:r>
            <w:proofErr w:type="spellEnd"/>
            <w:r w:rsidRPr="00117242">
              <w:rPr>
                <w:rFonts w:ascii="Calibri" w:eastAsia="Times New Roman" w:hAnsi="Calibri" w:cs="Times New Roman"/>
                <w:color w:val="000000"/>
                <w:sz w:val="16"/>
                <w:szCs w:val="16"/>
                <w:lang w:eastAsia="en-GB"/>
              </w:rPr>
              <w:t xml:space="preserve"> </w:t>
            </w:r>
            <w:proofErr w:type="spellStart"/>
            <w:r w:rsidRPr="00117242">
              <w:rPr>
                <w:rFonts w:ascii="Calibri" w:eastAsia="Times New Roman" w:hAnsi="Calibri" w:cs="Times New Roman"/>
                <w:color w:val="000000"/>
                <w:sz w:val="16"/>
                <w:szCs w:val="16"/>
                <w:lang w:eastAsia="en-GB"/>
              </w:rPr>
              <w:t>Coordinator</w:t>
            </w:r>
            <w:proofErr w:type="spellEnd"/>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EC6211" w:rsidRPr="001E1B32" w:rsidRDefault="00EC6211" w:rsidP="00EC621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EC6211" w:rsidRPr="001E1B32" w:rsidRDefault="00EC6211" w:rsidP="00EC6211">
            <w:pPr>
              <w:jc w:val="center"/>
              <w:rPr>
                <w:rFonts w:ascii="Calibri" w:eastAsia="Times New Roman" w:hAnsi="Calibri" w:cs="Times New Roman"/>
                <w:b/>
                <w:bCs/>
                <w:color w:val="000000"/>
                <w:sz w:val="16"/>
                <w:szCs w:val="16"/>
                <w:highlight w:val="cyan"/>
                <w:lang w:eastAsia="en-GB"/>
              </w:rPr>
            </w:pPr>
          </w:p>
        </w:tc>
      </w:tr>
    </w:tbl>
    <w:p w14:paraId="1E37BC2D" w14:textId="5B3AC949" w:rsidR="003E01C8" w:rsidRPr="00806376" w:rsidRDefault="003E01C8" w:rsidP="00492DAB">
      <w:pPr>
        <w:spacing w:after="120"/>
        <w:ind w:right="28"/>
        <w:rPr>
          <w:rFonts w:ascii="Verdana" w:eastAsia="Times New Roman" w:hAnsi="Verdana" w:cs="Arial"/>
          <w:b/>
          <w:color w:val="002060"/>
          <w:sz w:val="28"/>
          <w:szCs w:val="36"/>
        </w:rPr>
      </w:pPr>
    </w:p>
    <w:p w14:paraId="17C234E5" w14:textId="5914856A" w:rsidR="003E01C8" w:rsidRPr="00806376" w:rsidRDefault="003E01C8" w:rsidP="00492DAB">
      <w:pPr>
        <w:spacing w:after="120"/>
        <w:ind w:right="28"/>
        <w:rPr>
          <w:rFonts w:ascii="Verdana" w:eastAsia="Times New Roman" w:hAnsi="Verdana" w:cs="Arial"/>
          <w:b/>
          <w:color w:val="002060"/>
          <w:sz w:val="28"/>
          <w:szCs w:val="36"/>
        </w:rPr>
      </w:pPr>
    </w:p>
    <w:p w14:paraId="37D1E237" w14:textId="09E02130" w:rsidR="00992754" w:rsidRPr="00806376" w:rsidRDefault="00992754" w:rsidP="00992754"/>
    <w:p w14:paraId="1FB33067" w14:textId="4C8086F5" w:rsidR="00792515" w:rsidRPr="00603B32" w:rsidRDefault="008932DD" w:rsidP="00792515">
      <w:pPr>
        <w:spacing w:after="120"/>
        <w:ind w:right="28"/>
        <w:jc w:val="center"/>
        <w:rPr>
          <w:rFonts w:asciiTheme="majorHAnsi" w:eastAsia="Times New Roman" w:hAnsiTheme="majorHAnsi" w:cs="Arial"/>
          <w:b/>
          <w:color w:val="002060"/>
          <w:sz w:val="28"/>
          <w:szCs w:val="36"/>
          <w:lang w:val="en-GB"/>
        </w:rPr>
      </w:pPr>
      <w:proofErr w:type="spellStart"/>
      <w:r w:rsidRPr="00603B32">
        <w:rPr>
          <w:rFonts w:asciiTheme="majorHAnsi" w:eastAsia="Times New Roman" w:hAnsiTheme="majorHAnsi" w:cs="Arial"/>
          <w:b/>
          <w:color w:val="002060"/>
          <w:sz w:val="28"/>
          <w:szCs w:val="36"/>
          <w:lang w:val="en-GB"/>
        </w:rPr>
        <w:t>Glossair</w:t>
      </w:r>
      <w:r w:rsidR="00517B04">
        <w:rPr>
          <w:rFonts w:asciiTheme="majorHAnsi" w:eastAsia="Times New Roman" w:hAnsiTheme="majorHAnsi" w:cs="Arial"/>
          <w:b/>
          <w:color w:val="002060"/>
          <w:sz w:val="28"/>
          <w:szCs w:val="36"/>
          <w:lang w:val="en-GB"/>
        </w:rPr>
        <w:t>e</w:t>
      </w:r>
      <w:proofErr w:type="spellEnd"/>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806376" w:rsidRDefault="00792515" w:rsidP="00B843D7">
            <w:pPr>
              <w:spacing w:after="120"/>
              <w:ind w:right="28"/>
              <w:jc w:val="both"/>
              <w:rPr>
                <w:rFonts w:asciiTheme="majorHAnsi" w:hAnsiTheme="majorHAnsi" w:cstheme="majorHAnsi"/>
                <w:color w:val="000000" w:themeColor="text1"/>
                <w:sz w:val="16"/>
                <w:szCs w:val="16"/>
                <w:lang w:val="en-GB"/>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806376">
              <w:rPr>
                <w:rFonts w:asciiTheme="majorHAnsi" w:hAnsiTheme="majorHAnsi" w:cstheme="majorHAnsi"/>
                <w:color w:val="000000" w:themeColor="text1"/>
                <w:sz w:val="16"/>
                <w:szCs w:val="16"/>
                <w:lang w:val="en-GB"/>
              </w:rPr>
              <w:t xml:space="preserve">For more information, visit </w:t>
            </w:r>
            <w:proofErr w:type="gramStart"/>
            <w:r w:rsidRPr="00806376">
              <w:rPr>
                <w:rFonts w:asciiTheme="majorHAnsi" w:hAnsiTheme="majorHAnsi" w:cstheme="majorHAnsi"/>
                <w:color w:val="000000" w:themeColor="text1"/>
                <w:sz w:val="16"/>
                <w:szCs w:val="16"/>
                <w:lang w:val="en-GB"/>
              </w:rPr>
              <w:t>the</w:t>
            </w:r>
            <w:r w:rsidR="008932DD" w:rsidRPr="00806376">
              <w:rPr>
                <w:rFonts w:asciiTheme="majorHAnsi" w:hAnsiTheme="majorHAnsi" w:cstheme="majorHAnsi"/>
                <w:color w:val="000000" w:themeColor="text1"/>
                <w:sz w:val="16"/>
                <w:szCs w:val="16"/>
                <w:lang w:val="en-GB"/>
              </w:rPr>
              <w:t xml:space="preserve"> :</w:t>
            </w:r>
            <w:proofErr w:type="gramEnd"/>
            <w:r w:rsidR="00A005F1" w:rsidRPr="00806376">
              <w:rPr>
                <w:rFonts w:asciiTheme="majorHAnsi" w:hAnsiTheme="majorHAnsi" w:cstheme="majorHAnsi"/>
                <w:color w:val="000000" w:themeColor="text1"/>
                <w:sz w:val="16"/>
                <w:szCs w:val="16"/>
                <w:lang w:val="en-GB"/>
              </w:rPr>
              <w:t xml:space="preserve"> </w:t>
            </w:r>
            <w:hyperlink r:id="rId9" w:history="1">
              <w:r w:rsidR="00A005F1" w:rsidRPr="00806376">
                <w:rPr>
                  <w:rStyle w:val="Lienhypertexte"/>
                  <w:rFonts w:asciiTheme="majorHAnsi" w:hAnsiTheme="majorHAnsi" w:cstheme="majorHAnsi"/>
                  <w:color w:val="000000" w:themeColor="text1"/>
                  <w:sz w:val="16"/>
                  <w:szCs w:val="16"/>
                  <w:lang w:val="en-GB"/>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lastRenderedPageBreak/>
              <w:t xml:space="preserve"> </w:t>
            </w:r>
            <w:hyperlink r:id="rId10"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lastRenderedPageBreak/>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B843D7">
            <w:pPr>
              <w:pStyle w:val="Notedebasdepage"/>
              <w:spacing w:before="120"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B843D7">
            <w:pPr>
              <w:pStyle w:val="Notedebasdepage"/>
              <w:spacing w:before="120"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B843D7">
            <w:pPr>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1"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2"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470936" w:rsidP="00B843D7">
            <w:pPr>
              <w:spacing w:before="120" w:after="120"/>
              <w:jc w:val="both"/>
              <w:rPr>
                <w:rFonts w:asciiTheme="majorHAnsi" w:hAnsiTheme="majorHAnsi" w:cstheme="majorHAnsi"/>
                <w:i/>
                <w:sz w:val="16"/>
                <w:szCs w:val="16"/>
              </w:rPr>
            </w:pPr>
            <w:hyperlink r:id="rId13"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4"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7A4139">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7A4139">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792515" w:rsidRPr="00603B32" w14:paraId="415906ED" w14:textId="77777777" w:rsidTr="00A005F1">
        <w:trPr>
          <w:trHeight w:val="70"/>
        </w:trPr>
        <w:tc>
          <w:tcPr>
            <w:tcW w:w="2547" w:type="dxa"/>
          </w:tcPr>
          <w:p w14:paraId="35EA52F7" w14:textId="77777777" w:rsidR="00A005F1" w:rsidRPr="0000734F" w:rsidRDefault="00792515"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Mobility type:  Semester(s)</w:t>
            </w:r>
          </w:p>
          <w:p w14:paraId="07DD3B2E" w14:textId="0E002078" w:rsidR="00642952" w:rsidRPr="0000734F" w:rsidRDefault="00642952"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hAnsiTheme="majorHAnsi" w:cstheme="majorHAnsi"/>
                <w:b/>
                <w:i/>
                <w:sz w:val="16"/>
                <w:szCs w:val="16"/>
                <w:lang w:val="en-GB"/>
              </w:rPr>
              <w:t xml:space="preserve">Type de mobilité </w:t>
            </w:r>
            <w:r w:rsidR="00A005F1" w:rsidRPr="0000734F">
              <w:rPr>
                <w:rFonts w:asciiTheme="majorHAnsi" w:hAnsiTheme="majorHAnsi" w:cstheme="majorHAnsi"/>
                <w:b/>
                <w:i/>
                <w:sz w:val="16"/>
                <w:szCs w:val="16"/>
                <w:lang w:val="en-GB"/>
              </w:rPr>
              <w:t>:</w:t>
            </w:r>
          </w:p>
          <w:p w14:paraId="42AC316A" w14:textId="7B9BCE7F" w:rsidR="00642952" w:rsidRPr="0000734F" w:rsidRDefault="00642952" w:rsidP="007A4139">
            <w:pPr>
              <w:ind w:right="28"/>
              <w:rPr>
                <w:rFonts w:asciiTheme="majorHAnsi" w:hAnsiTheme="majorHAnsi" w:cstheme="majorHAnsi"/>
                <w:b/>
                <w:sz w:val="16"/>
                <w:szCs w:val="16"/>
                <w:lang w:val="en-GB"/>
              </w:rPr>
            </w:pPr>
            <w:r w:rsidRPr="0000734F">
              <w:rPr>
                <w:rFonts w:asciiTheme="majorHAnsi" w:hAnsiTheme="majorHAnsi" w:cstheme="majorHAnsi"/>
                <w:b/>
                <w:i/>
                <w:sz w:val="16"/>
                <w:szCs w:val="16"/>
                <w:lang w:val="en-GB"/>
              </w:rPr>
              <w:t>Semestre(s)</w:t>
            </w:r>
          </w:p>
        </w:tc>
        <w:tc>
          <w:tcPr>
            <w:tcW w:w="7649" w:type="dxa"/>
          </w:tcPr>
          <w:p w14:paraId="7C40ADF8"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A study period abroad lasting</w:t>
            </w:r>
            <w:r w:rsidRPr="0000734F">
              <w:rPr>
                <w:rFonts w:asciiTheme="majorHAnsi" w:hAnsiTheme="majorHAnsi" w:cstheme="majorHAnsi"/>
                <w:sz w:val="16"/>
                <w:szCs w:val="16"/>
                <w:lang w:val="en-GB"/>
              </w:rPr>
              <w:t xml:space="preserve"> at least one academic term/trimester or 2 months to 12 months</w:t>
            </w:r>
          </w:p>
          <w:p w14:paraId="62F08CDE" w14:textId="0D629407" w:rsidR="00642952" w:rsidRPr="0000734F" w:rsidRDefault="00642952"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Une période d’études à l’étranger d’une durée </w:t>
            </w:r>
            <w:r w:rsidR="002445CF" w:rsidRPr="0000734F">
              <w:rPr>
                <w:rFonts w:asciiTheme="majorHAnsi" w:hAnsiTheme="majorHAnsi" w:cstheme="majorHAnsi"/>
                <w:i/>
                <w:sz w:val="16"/>
                <w:szCs w:val="16"/>
              </w:rPr>
              <w:t xml:space="preserve">d’au moins </w:t>
            </w:r>
            <w:r w:rsidRPr="0000734F">
              <w:rPr>
                <w:rFonts w:asciiTheme="majorHAnsi" w:hAnsiTheme="majorHAnsi" w:cstheme="majorHAnsi"/>
                <w:i/>
                <w:sz w:val="16"/>
                <w:szCs w:val="16"/>
              </w:rPr>
              <w:t>un trimest</w:t>
            </w:r>
            <w:r w:rsidR="00FA4AB0" w:rsidRPr="0000734F">
              <w:rPr>
                <w:rFonts w:asciiTheme="majorHAnsi" w:hAnsiTheme="majorHAnsi" w:cstheme="majorHAnsi"/>
                <w:i/>
                <w:sz w:val="16"/>
                <w:szCs w:val="16"/>
              </w:rPr>
              <w:t>re</w:t>
            </w:r>
            <w:r w:rsidRPr="0000734F">
              <w:rPr>
                <w:rFonts w:asciiTheme="majorHAnsi" w:hAnsiTheme="majorHAnsi" w:cstheme="majorHAnsi"/>
                <w:i/>
                <w:sz w:val="16"/>
                <w:szCs w:val="16"/>
              </w:rPr>
              <w:t xml:space="preserve"> académique</w:t>
            </w:r>
            <w:r w:rsidR="003A1F3D" w:rsidRPr="0000734F">
              <w:rPr>
                <w:rFonts w:asciiTheme="majorHAnsi" w:hAnsiTheme="majorHAnsi" w:cstheme="majorHAnsi"/>
                <w:i/>
                <w:sz w:val="16"/>
                <w:szCs w:val="16"/>
              </w:rPr>
              <w:t xml:space="preserve"> ou d’une durée </w:t>
            </w:r>
            <w:r w:rsidR="002445CF" w:rsidRPr="0000734F">
              <w:rPr>
                <w:rFonts w:asciiTheme="majorHAnsi" w:hAnsiTheme="majorHAnsi" w:cstheme="majorHAnsi"/>
                <w:i/>
                <w:sz w:val="16"/>
                <w:szCs w:val="16"/>
              </w:rPr>
              <w:t xml:space="preserve">allant </w:t>
            </w:r>
            <w:r w:rsidR="003A1F3D" w:rsidRPr="0000734F">
              <w:rPr>
                <w:rFonts w:asciiTheme="majorHAnsi" w:hAnsiTheme="majorHAnsi" w:cstheme="majorHAnsi"/>
                <w:i/>
                <w:sz w:val="16"/>
                <w:szCs w:val="16"/>
              </w:rPr>
              <w:t>de 2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3ECF4529" w14:textId="77777777"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24F50933" w14:textId="5794AA1F" w:rsidR="00784925" w:rsidRPr="0000734F" w:rsidRDefault="00784925" w:rsidP="00B843D7">
            <w:pPr>
              <w:jc w:val="both"/>
              <w:rPr>
                <w:rFonts w:asciiTheme="majorHAnsi" w:hAnsiTheme="majorHAnsi" w:cstheme="majorHAnsi"/>
                <w:i/>
                <w:sz w:val="16"/>
                <w:szCs w:val="16"/>
              </w:rPr>
            </w:pPr>
            <w:r w:rsidRPr="0000734F">
              <w:rPr>
                <w:rFonts w:asciiTheme="majorHAnsi" w:hAnsiTheme="majorHAnsi" w:cstheme="majorHAnsi"/>
                <w:i/>
                <w:sz w:val="16"/>
                <w:szCs w:val="16"/>
              </w:rPr>
              <w:t>Indiquer si la composante virtuelle est un ou des cours en ligne, intégré(s) dans un ou des cours sélectionnés dans l'établissement d'accueil, intégré(s) dans un programme intensif hybride et/ou un autre type d'activité en ligne dans l'établissement d'accueil, avec le(s) titre(s) de la composante ou une brève description de l'activité en ligne.</w:t>
            </w:r>
          </w:p>
        </w:tc>
      </w:tr>
      <w:tr w:rsidR="00792515" w:rsidRPr="00603B32" w14:paraId="21F072A2" w14:textId="77777777" w:rsidTr="00A005F1">
        <w:trPr>
          <w:trHeight w:val="70"/>
        </w:trPr>
        <w:tc>
          <w:tcPr>
            <w:tcW w:w="2547" w:type="dxa"/>
          </w:tcPr>
          <w:p w14:paraId="40E556D9"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Blended mobility with short term physical mobility</w:t>
            </w:r>
          </w:p>
          <w:p w14:paraId="1B336DE6" w14:textId="5D561EC4"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Mobilité hybride avec mobilité physique de court</w:t>
            </w:r>
            <w:r w:rsidR="003A3DBC" w:rsidRPr="0000734F">
              <w:rPr>
                <w:rFonts w:asciiTheme="majorHAnsi" w:eastAsia="Times New Roman" w:hAnsiTheme="majorHAnsi" w:cstheme="majorHAnsi"/>
                <w:b/>
                <w:i/>
                <w:iCs/>
                <w:color w:val="000000"/>
                <w:sz w:val="16"/>
                <w:szCs w:val="16"/>
                <w:lang w:eastAsia="en-GB"/>
              </w:rPr>
              <w:t>e durée</w:t>
            </w:r>
          </w:p>
        </w:tc>
        <w:tc>
          <w:tcPr>
            <w:tcW w:w="7649" w:type="dxa"/>
          </w:tcPr>
          <w:p w14:paraId="67F806D7" w14:textId="4A8CC78C"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If a long-term physical mobility is not suitable, the student may undertake a study period abroad </w:t>
            </w:r>
            <w:r w:rsidRPr="0000734F">
              <w:rPr>
                <w:rFonts w:asciiTheme="majorHAnsi" w:hAnsiTheme="majorHAnsi" w:cstheme="majorHAnsi"/>
                <w:sz w:val="16"/>
                <w:szCs w:val="16"/>
                <w:lang w:val="en-GB"/>
              </w:rPr>
              <w:t>lasting between 5 days and 30 days and combined with a compulsory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w:t>
            </w:r>
          </w:p>
          <w:p w14:paraId="1F0BC77B" w14:textId="580CC862" w:rsidR="00014B6A" w:rsidRPr="0000734F" w:rsidRDefault="00014B6A" w:rsidP="007A4139">
            <w:pPr>
              <w:spacing w:after="120"/>
              <w:jc w:val="both"/>
              <w:rPr>
                <w:rFonts w:asciiTheme="majorHAnsi" w:hAnsiTheme="majorHAnsi" w:cstheme="majorHAnsi"/>
                <w:sz w:val="16"/>
                <w:szCs w:val="16"/>
              </w:rPr>
            </w:pPr>
            <w:r w:rsidRPr="0000734F">
              <w:rPr>
                <w:rFonts w:asciiTheme="majorHAnsi" w:hAnsiTheme="majorHAnsi" w:cstheme="majorHAnsi"/>
                <w:i/>
                <w:sz w:val="16"/>
                <w:szCs w:val="16"/>
              </w:rPr>
              <w:t>Si une mobilité physique de longue durée ne convient pas, l'étudiant peut entreprendre une période d'études à l'étranger d'une durée de 5 à 30 jours, combinée à une composante virtuelle obligatoire pour faciliter un échange d'apprentissage en ligne et/ou un travail d'équipe</w:t>
            </w:r>
            <w:r w:rsidRPr="0000734F">
              <w:rPr>
                <w:rFonts w:asciiTheme="majorHAnsi" w:hAnsiTheme="majorHAnsi" w:cstheme="majorHAnsi"/>
                <w:sz w:val="16"/>
                <w:szCs w:val="16"/>
              </w:rPr>
              <w:t>.</w:t>
            </w: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bookmarkStart w:id="9" w:name="_Hlk82687934"/>
            <w:r w:rsidRPr="0000734F">
              <w:rPr>
                <w:rFonts w:asciiTheme="majorHAnsi" w:hAnsiTheme="majorHAnsi" w:cstheme="majorHAnsi"/>
                <w:sz w:val="16"/>
                <w:szCs w:val="16"/>
                <w:lang w:val="en-GB"/>
              </w:rPr>
              <w:t xml:space="preserve">In countries where the </w:t>
            </w:r>
            <w:hyperlink r:id="rId15"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B843D7">
            <w:pPr>
              <w:pStyle w:val="Notedebasdepage"/>
              <w:spacing w:before="120"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9"/>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7"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lastRenderedPageBreak/>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8"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9"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lastRenderedPageBreak/>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B843D7">
            <w:pPr>
              <w:keepNext/>
              <w:keepLines/>
              <w:tabs>
                <w:tab w:val="left" w:pos="426"/>
              </w:tabs>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B843D7">
            <w:pPr>
              <w:keepNext/>
              <w:keepLines/>
              <w:tabs>
                <w:tab w:val="left" w:pos="426"/>
              </w:tabs>
              <w:spacing w:before="120"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B843D7">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2270F3">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20"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B843D7">
            <w:pPr>
              <w:pStyle w:val="Notedebasdepage"/>
              <w:spacing w:before="120"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2D2C83">
            <w:pPr>
              <w:pStyle w:val="Notedebasdepage"/>
              <w:spacing w:before="120"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0"/>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1"/>
          <w:footerReference w:type="default" r:id="rId22"/>
          <w:endnotePr>
            <w:numFmt w:val="decimal"/>
          </w:endnotePr>
          <w:pgSz w:w="11900" w:h="16840"/>
          <w:pgMar w:top="567" w:right="843" w:bottom="568" w:left="851" w:header="708" w:footer="0" w:gutter="0"/>
          <w:cols w:space="708"/>
        </w:sect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FB0A" w14:textId="77777777" w:rsidR="00470936" w:rsidRDefault="00470936" w:rsidP="00EC610C">
      <w:r>
        <w:separator/>
      </w:r>
    </w:p>
  </w:endnote>
  <w:endnote w:type="continuationSeparator" w:id="0">
    <w:p w14:paraId="44A2CD8C" w14:textId="77777777" w:rsidR="00470936" w:rsidRDefault="00470936"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139383023"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D33D2F" w:rsidR="0042317E" w:rsidRPr="00044471" w:rsidRDefault="0042317E"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EndPr/>
              <w:sdtContent>
                <w:r w:rsidRPr="00044471">
                  <w:rPr>
                    <w:rFonts w:asciiTheme="majorHAnsi" w:hAnsiTheme="majorHAnsi" w:cstheme="majorHAnsi"/>
                    <w:color w:val="000000" w:themeColor="text1"/>
                    <w:sz w:val="14"/>
                    <w:szCs w:val="14"/>
                  </w:rPr>
                  <w:t>Kit mobilité d’études (SMS) - convention 2023</w:t>
                </w:r>
              </w:sdtContent>
            </w:sdt>
          </w:p>
          <w:bookmarkEnd w:id="10"/>
          <w:p w14:paraId="34836EB6" w14:textId="2F2DD618" w:rsidR="0042317E" w:rsidRPr="00D1069A" w:rsidRDefault="0042317E"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42317E" w:rsidRPr="00C32DA3" w:rsidRDefault="0042317E"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4349F" w14:textId="77777777" w:rsidR="00470936" w:rsidRDefault="00470936" w:rsidP="00EC610C">
      <w:r>
        <w:separator/>
      </w:r>
    </w:p>
  </w:footnote>
  <w:footnote w:type="continuationSeparator" w:id="0">
    <w:p w14:paraId="43A396B3" w14:textId="77777777" w:rsidR="00470936" w:rsidRDefault="00470936" w:rsidP="00EC610C">
      <w:r>
        <w:continuationSeparator/>
      </w:r>
    </w:p>
  </w:footnote>
  <w:footnote w:id="1">
    <w:p w14:paraId="5EE2AAC8" w14:textId="04700580" w:rsidR="0042317E" w:rsidRDefault="0042317E">
      <w:pPr>
        <w:pStyle w:val="Notedebasdepage"/>
      </w:pPr>
    </w:p>
  </w:footnote>
  <w:footnote w:id="2">
    <w:p w14:paraId="5ED16B37" w14:textId="77777777" w:rsidR="0042317E" w:rsidRDefault="0042317E" w:rsidP="00806376">
      <w:pPr>
        <w:pStyle w:val="Notedebasdepage"/>
      </w:pPr>
    </w:p>
  </w:footnote>
  <w:footnote w:id="3">
    <w:p w14:paraId="21CA0055" w14:textId="77777777" w:rsidR="0042317E" w:rsidRDefault="0042317E" w:rsidP="00D91BD3">
      <w:pPr>
        <w:pStyle w:val="Notedebasdepage"/>
      </w:pPr>
    </w:p>
  </w:footnote>
  <w:footnote w:id="4">
    <w:p w14:paraId="26597751" w14:textId="77777777" w:rsidR="0042317E" w:rsidRDefault="0042317E" w:rsidP="00C00BF3">
      <w:pPr>
        <w:pStyle w:val="Notedebasdepage"/>
      </w:pPr>
    </w:p>
  </w:footnote>
  <w:footnote w:id="5">
    <w:p w14:paraId="1BAAA8D7" w14:textId="77777777" w:rsidR="0042317E" w:rsidRDefault="0042317E" w:rsidP="003E01C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196754DB" w:rsidR="0042317E" w:rsidRDefault="0042317E" w:rsidP="000B2C2C">
    <w:pPr>
      <w:pStyle w:val="En-tte"/>
      <w:tabs>
        <w:tab w:val="clear" w:pos="9072"/>
        <w:tab w:val="right" w:pos="9639"/>
      </w:tabs>
      <w:ind w:left="-864"/>
    </w:pPr>
    <w:r>
      <w:rPr>
        <w:noProof/>
      </w:rPr>
      <w:drawing>
        <wp:anchor distT="0" distB="0" distL="114300" distR="114300" simplePos="0" relativeHeight="251661312" behindDoc="1" locked="0" layoutInCell="1" allowOverlap="1" wp14:anchorId="5DCFAF2A" wp14:editId="50888A1D">
          <wp:simplePos x="0" y="0"/>
          <wp:positionH relativeFrom="page">
            <wp:posOffset>3027045</wp:posOffset>
          </wp:positionH>
          <wp:positionV relativeFrom="topMargin">
            <wp:posOffset>67945</wp:posOffset>
          </wp:positionV>
          <wp:extent cx="871462" cy="489586"/>
          <wp:effectExtent l="0" t="0" r="508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noble INP - Logo.png"/>
                  <pic:cNvPicPr/>
                </pic:nvPicPr>
                <pic:blipFill>
                  <a:blip r:embed="rId1">
                    <a:extLst>
                      <a:ext uri="{28A0092B-C50C-407E-A947-70E740481C1C}">
                        <a14:useLocalDpi xmlns:a14="http://schemas.microsoft.com/office/drawing/2010/main" val="0"/>
                      </a:ext>
                    </a:extLst>
                  </a:blip>
                  <a:stretch>
                    <a:fillRect/>
                  </a:stretch>
                </pic:blipFill>
                <pic:spPr>
                  <a:xfrm>
                    <a:off x="0" y="0"/>
                    <a:ext cx="871462" cy="489586"/>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23"/>
  </w:num>
  <w:num w:numId="5">
    <w:abstractNumId w:val="13"/>
  </w:num>
  <w:num w:numId="6">
    <w:abstractNumId w:val="14"/>
  </w:num>
  <w:num w:numId="7">
    <w:abstractNumId w:val="3"/>
  </w:num>
  <w:num w:numId="8">
    <w:abstractNumId w:val="9"/>
  </w:num>
  <w:num w:numId="9">
    <w:abstractNumId w:val="19"/>
  </w:num>
  <w:num w:numId="10">
    <w:abstractNumId w:val="4"/>
  </w:num>
  <w:num w:numId="11">
    <w:abstractNumId w:val="11"/>
  </w:num>
  <w:num w:numId="12">
    <w:abstractNumId w:val="8"/>
  </w:num>
  <w:num w:numId="13">
    <w:abstractNumId w:val="1"/>
  </w:num>
  <w:num w:numId="14">
    <w:abstractNumId w:val="9"/>
  </w:num>
  <w:num w:numId="15">
    <w:abstractNumId w:val="16"/>
  </w:num>
  <w:num w:numId="16">
    <w:abstractNumId w:val="0"/>
  </w:num>
  <w:num w:numId="17">
    <w:abstractNumId w:val="5"/>
  </w:num>
  <w:num w:numId="18">
    <w:abstractNumId w:val="7"/>
  </w:num>
  <w:num w:numId="19">
    <w:abstractNumId w:val="24"/>
  </w:num>
  <w:num w:numId="20">
    <w:abstractNumId w:val="20"/>
  </w:num>
  <w:num w:numId="21">
    <w:abstractNumId w:val="2"/>
  </w:num>
  <w:num w:numId="22">
    <w:abstractNumId w:val="21"/>
  </w:num>
  <w:num w:numId="23">
    <w:abstractNumId w:val="25"/>
  </w:num>
  <w:num w:numId="24">
    <w:abstractNumId w:val="15"/>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25E3F"/>
    <w:rsid w:val="00030946"/>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94FC2"/>
    <w:rsid w:val="000A2AA0"/>
    <w:rsid w:val="000A79E9"/>
    <w:rsid w:val="000B0C05"/>
    <w:rsid w:val="000B2C2C"/>
    <w:rsid w:val="000B309D"/>
    <w:rsid w:val="000B383E"/>
    <w:rsid w:val="000B5FB4"/>
    <w:rsid w:val="000C5B19"/>
    <w:rsid w:val="000C632F"/>
    <w:rsid w:val="000C7AF3"/>
    <w:rsid w:val="000D25BE"/>
    <w:rsid w:val="000E0482"/>
    <w:rsid w:val="000E3CDC"/>
    <w:rsid w:val="000E49C4"/>
    <w:rsid w:val="000E4F37"/>
    <w:rsid w:val="000E565F"/>
    <w:rsid w:val="000F0434"/>
    <w:rsid w:val="000F048D"/>
    <w:rsid w:val="000F3932"/>
    <w:rsid w:val="000F3B81"/>
    <w:rsid w:val="000F68E2"/>
    <w:rsid w:val="000F6C22"/>
    <w:rsid w:val="00100E6A"/>
    <w:rsid w:val="001019A4"/>
    <w:rsid w:val="001020BD"/>
    <w:rsid w:val="00102B8A"/>
    <w:rsid w:val="0010369A"/>
    <w:rsid w:val="00103D65"/>
    <w:rsid w:val="001100A7"/>
    <w:rsid w:val="00110F3E"/>
    <w:rsid w:val="0011610D"/>
    <w:rsid w:val="001165CF"/>
    <w:rsid w:val="00117242"/>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14F"/>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07E97"/>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5B0"/>
    <w:rsid w:val="00276A6F"/>
    <w:rsid w:val="002804B0"/>
    <w:rsid w:val="002834AB"/>
    <w:rsid w:val="00284A3E"/>
    <w:rsid w:val="002862C2"/>
    <w:rsid w:val="00296220"/>
    <w:rsid w:val="00296716"/>
    <w:rsid w:val="002A063E"/>
    <w:rsid w:val="002A0DE4"/>
    <w:rsid w:val="002A1341"/>
    <w:rsid w:val="002A3B04"/>
    <w:rsid w:val="002A4269"/>
    <w:rsid w:val="002A440C"/>
    <w:rsid w:val="002B00B9"/>
    <w:rsid w:val="002C092F"/>
    <w:rsid w:val="002C1EA5"/>
    <w:rsid w:val="002C270C"/>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74405"/>
    <w:rsid w:val="00383353"/>
    <w:rsid w:val="0038440E"/>
    <w:rsid w:val="00386996"/>
    <w:rsid w:val="00387463"/>
    <w:rsid w:val="003908F2"/>
    <w:rsid w:val="003919D5"/>
    <w:rsid w:val="003A057D"/>
    <w:rsid w:val="003A158C"/>
    <w:rsid w:val="003A194D"/>
    <w:rsid w:val="003A1F3D"/>
    <w:rsid w:val="003A3DBC"/>
    <w:rsid w:val="003A474B"/>
    <w:rsid w:val="003A6A76"/>
    <w:rsid w:val="003B022E"/>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3F3D32"/>
    <w:rsid w:val="00400594"/>
    <w:rsid w:val="00401AB6"/>
    <w:rsid w:val="00403B36"/>
    <w:rsid w:val="00404F80"/>
    <w:rsid w:val="0042317E"/>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70936"/>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7B04"/>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1D43"/>
    <w:rsid w:val="006637DD"/>
    <w:rsid w:val="006645E7"/>
    <w:rsid w:val="00673174"/>
    <w:rsid w:val="006763D9"/>
    <w:rsid w:val="00680CD6"/>
    <w:rsid w:val="00682F3E"/>
    <w:rsid w:val="00684048"/>
    <w:rsid w:val="00685A5D"/>
    <w:rsid w:val="00690913"/>
    <w:rsid w:val="00693728"/>
    <w:rsid w:val="006A0B29"/>
    <w:rsid w:val="006A19D3"/>
    <w:rsid w:val="006A7738"/>
    <w:rsid w:val="006B618A"/>
    <w:rsid w:val="006B72F4"/>
    <w:rsid w:val="006C1DF0"/>
    <w:rsid w:val="006C73B2"/>
    <w:rsid w:val="006E0DE3"/>
    <w:rsid w:val="006E3F54"/>
    <w:rsid w:val="006F1CD4"/>
    <w:rsid w:val="006F37EA"/>
    <w:rsid w:val="006F4DC1"/>
    <w:rsid w:val="006F664A"/>
    <w:rsid w:val="00703C2A"/>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376"/>
    <w:rsid w:val="00806D00"/>
    <w:rsid w:val="00806EBD"/>
    <w:rsid w:val="008075BF"/>
    <w:rsid w:val="00816A6F"/>
    <w:rsid w:val="00821142"/>
    <w:rsid w:val="00826285"/>
    <w:rsid w:val="008270C8"/>
    <w:rsid w:val="00832A21"/>
    <w:rsid w:val="00833380"/>
    <w:rsid w:val="0084186E"/>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0C3F"/>
    <w:rsid w:val="008C67BC"/>
    <w:rsid w:val="008C7ECF"/>
    <w:rsid w:val="008D44FD"/>
    <w:rsid w:val="008D4C93"/>
    <w:rsid w:val="008E7FE1"/>
    <w:rsid w:val="008F1024"/>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411F"/>
    <w:rsid w:val="0095103D"/>
    <w:rsid w:val="00961084"/>
    <w:rsid w:val="009613BD"/>
    <w:rsid w:val="00961BCC"/>
    <w:rsid w:val="009620DD"/>
    <w:rsid w:val="009668AE"/>
    <w:rsid w:val="00973B73"/>
    <w:rsid w:val="009803C2"/>
    <w:rsid w:val="00981F7D"/>
    <w:rsid w:val="00983920"/>
    <w:rsid w:val="00985158"/>
    <w:rsid w:val="00992754"/>
    <w:rsid w:val="00993809"/>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9F44BB"/>
    <w:rsid w:val="00A00127"/>
    <w:rsid w:val="00A005F1"/>
    <w:rsid w:val="00A10B7D"/>
    <w:rsid w:val="00A14160"/>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2F1B"/>
    <w:rsid w:val="00AE43CB"/>
    <w:rsid w:val="00AF05FD"/>
    <w:rsid w:val="00AF1727"/>
    <w:rsid w:val="00AF3980"/>
    <w:rsid w:val="00AF6106"/>
    <w:rsid w:val="00AF661C"/>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2434"/>
    <w:rsid w:val="00B822C7"/>
    <w:rsid w:val="00B842F8"/>
    <w:rsid w:val="00B843D7"/>
    <w:rsid w:val="00B84FDE"/>
    <w:rsid w:val="00B90542"/>
    <w:rsid w:val="00B93158"/>
    <w:rsid w:val="00B94BD8"/>
    <w:rsid w:val="00B95D2F"/>
    <w:rsid w:val="00BA1F8A"/>
    <w:rsid w:val="00BA3FE5"/>
    <w:rsid w:val="00BA4655"/>
    <w:rsid w:val="00BA65AD"/>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0BF3"/>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5346"/>
    <w:rsid w:val="00CC672B"/>
    <w:rsid w:val="00CD02CC"/>
    <w:rsid w:val="00CD0A27"/>
    <w:rsid w:val="00CD2FD6"/>
    <w:rsid w:val="00CD4203"/>
    <w:rsid w:val="00CD43A3"/>
    <w:rsid w:val="00CD747C"/>
    <w:rsid w:val="00CD7DD8"/>
    <w:rsid w:val="00CE212B"/>
    <w:rsid w:val="00CE410B"/>
    <w:rsid w:val="00CF2045"/>
    <w:rsid w:val="00D02BA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3705"/>
    <w:rsid w:val="00D574BB"/>
    <w:rsid w:val="00D57E8D"/>
    <w:rsid w:val="00D622DB"/>
    <w:rsid w:val="00D76433"/>
    <w:rsid w:val="00D770CC"/>
    <w:rsid w:val="00D853C5"/>
    <w:rsid w:val="00D91BD3"/>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3498"/>
    <w:rsid w:val="00E17A14"/>
    <w:rsid w:val="00E205F1"/>
    <w:rsid w:val="00E22681"/>
    <w:rsid w:val="00E265D5"/>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6211"/>
    <w:rsid w:val="00EC70BF"/>
    <w:rsid w:val="00ED0371"/>
    <w:rsid w:val="00ED3250"/>
    <w:rsid w:val="00EE1B35"/>
    <w:rsid w:val="00EE3AEA"/>
    <w:rsid w:val="00EF03EC"/>
    <w:rsid w:val="00EF12FA"/>
    <w:rsid w:val="00EF320B"/>
    <w:rsid w:val="00EF3E8F"/>
    <w:rsid w:val="00EF6ECE"/>
    <w:rsid w:val="00F05D5B"/>
    <w:rsid w:val="00F11AB7"/>
    <w:rsid w:val="00F1233C"/>
    <w:rsid w:val="00F14F14"/>
    <w:rsid w:val="00F16822"/>
    <w:rsid w:val="00F2008A"/>
    <w:rsid w:val="00F206B1"/>
    <w:rsid w:val="00F3217E"/>
    <w:rsid w:val="00F33A0F"/>
    <w:rsid w:val="00F33CC7"/>
    <w:rsid w:val="00F346BB"/>
    <w:rsid w:val="00F34D1B"/>
    <w:rsid w:val="00F34D1F"/>
    <w:rsid w:val="00F40586"/>
    <w:rsid w:val="00F4222C"/>
    <w:rsid w:val="00F42730"/>
    <w:rsid w:val="00F4307A"/>
    <w:rsid w:val="00F432A7"/>
    <w:rsid w:val="00F46E73"/>
    <w:rsid w:val="00F55723"/>
    <w:rsid w:val="00F55D31"/>
    <w:rsid w:val="00F626EB"/>
    <w:rsid w:val="00F642DD"/>
    <w:rsid w:val="00F6691D"/>
    <w:rsid w:val="00F71F31"/>
    <w:rsid w:val="00F7240A"/>
    <w:rsid w:val="00F731CD"/>
    <w:rsid w:val="00F77065"/>
    <w:rsid w:val="00F86B88"/>
    <w:rsid w:val="00F914B4"/>
    <w:rsid w:val="00F91B11"/>
    <w:rsid w:val="00F931F3"/>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2A85"/>
    <w:rsid w:val="00FD6D3F"/>
    <w:rsid w:val="00FE05FD"/>
    <w:rsid w:val="00FE309F"/>
    <w:rsid w:val="00FE3236"/>
    <w:rsid w:val="00FE377D"/>
    <w:rsid w:val="00FE40FF"/>
    <w:rsid w:val="00FE48FD"/>
    <w:rsid w:val="00FE61D2"/>
    <w:rsid w:val="00FE6EF8"/>
    <w:rsid w:val="00FF133B"/>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paragraph" w:styleId="PrformatHTML">
    <w:name w:val="HTML Preformatted"/>
    <w:basedOn w:val="Normal"/>
    <w:link w:val="PrformatHTMLCar"/>
    <w:uiPriority w:val="99"/>
    <w:semiHidden/>
    <w:unhideWhenUsed/>
    <w:rsid w:val="0083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32A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6152">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212574599">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1783960838">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diploma-suppl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 TargetMode="External"/><Relationship Id="rId2" Type="http://schemas.openxmlformats.org/officeDocument/2006/relationships/numbering" Target="numbering.xml"/><Relationship Id="rId16" Type="http://schemas.openxmlformats.org/officeDocument/2006/relationships/hyperlink" Target="https://europa.eu/europass/en/diploma-supplement"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education/ects/users-guide/docs/ects-users-guide_en.pdf" TargetMode="External"/><Relationship Id="rId23" Type="http://schemas.openxmlformats.org/officeDocument/2006/relationships/fontTable" Target="fontTable.xml"/><Relationship Id="rId10" Type="http://schemas.openxmlformats.org/officeDocument/2006/relationships/hyperlink" Target="https://esci-sd.atlassian.net/wiki/spaces/MAID/overview" TargetMode="External"/><Relationship Id="rId19" Type="http://schemas.openxmlformats.org/officeDocument/2006/relationships/hyperlink" Target="https://europa.eu/europass/en" TargetMode="External"/><Relationship Id="rId4" Type="http://schemas.openxmlformats.org/officeDocument/2006/relationships/settings" Target="settings.xml"/><Relationship Id="rId9" Type="http://schemas.openxmlformats.org/officeDocument/2006/relationships/hyperlink" Target="https://esci-sd.atlassian.net/wiki/spaces/MAID/overview"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9E6C0-8B67-4B52-A307-C35FF89C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5332</Words>
  <Characters>29330</Characters>
  <Application>Microsoft Office Word</Application>
  <DocSecurity>0</DocSecurity>
  <Lines>244</Lines>
  <Paragraphs>69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2</cp:revision>
  <cp:lastPrinted>2019-03-12T15:16:00Z</cp:lastPrinted>
  <dcterms:created xsi:type="dcterms:W3CDTF">2024-09-02T08:01:00Z</dcterms:created>
  <dcterms:modified xsi:type="dcterms:W3CDTF">2024-09-02T08:01:00Z</dcterms:modified>
</cp:coreProperties>
</file>