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noProof/>
          <w:sz w:val="32"/>
          <w:szCs w:val="24"/>
        </w:rPr>
        <w:drawing>
          <wp:inline distT="0" distB="0" distL="0" distR="0">
            <wp:extent cx="2095500" cy="6298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LERA LOGO2014 FR 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48" cy="63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32"/>
          <w:szCs w:val="24"/>
        </w:rPr>
        <w:t xml:space="preserve">                                   </w:t>
      </w:r>
      <w:r>
        <w:rPr>
          <w:rFonts w:ascii="Calibri" w:hAnsi="Calibri" w:cs="Arial"/>
          <w:b/>
          <w:noProof/>
          <w:sz w:val="32"/>
          <w:szCs w:val="24"/>
        </w:rPr>
        <w:drawing>
          <wp:inline distT="0" distB="0" distL="0" distR="0">
            <wp:extent cx="2398270" cy="8001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PLASTIPOL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24" cy="80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 xml:space="preserve">INSCRIPTION à la journée de valorisation </w:t>
      </w: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24"/>
        </w:rPr>
      </w:pPr>
      <w:proofErr w:type="gramStart"/>
      <w:r>
        <w:rPr>
          <w:rFonts w:ascii="Calibri" w:hAnsi="Calibri" w:cs="Arial"/>
          <w:b/>
          <w:sz w:val="32"/>
          <w:szCs w:val="24"/>
        </w:rPr>
        <w:t>des</w:t>
      </w:r>
      <w:proofErr w:type="gramEnd"/>
      <w:r>
        <w:rPr>
          <w:rFonts w:ascii="Calibri" w:hAnsi="Calibri" w:cs="Arial"/>
          <w:b/>
          <w:sz w:val="32"/>
          <w:szCs w:val="24"/>
        </w:rPr>
        <w:t xml:space="preserve"> projets de R&amp;D TRIPLE et VALEEE</w:t>
      </w:r>
    </w:p>
    <w:p w:rsidR="00CE0623" w:rsidRDefault="00CE0623" w:rsidP="00CE0623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b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b/>
          <w:szCs w:val="24"/>
        </w:rPr>
      </w:pPr>
    </w:p>
    <w:p w:rsidR="00CE0623" w:rsidRDefault="00CE0623" w:rsidP="00CE0623">
      <w:pPr>
        <w:jc w:val="center"/>
        <w:rPr>
          <w:rFonts w:ascii="Calibri" w:hAnsi="Calibri" w:cs="Arial"/>
          <w:b/>
          <w:i/>
          <w:sz w:val="28"/>
          <w:szCs w:val="24"/>
        </w:rPr>
      </w:pPr>
      <w:r>
        <w:rPr>
          <w:rFonts w:ascii="Calibri" w:hAnsi="Calibri" w:cs="Arial"/>
          <w:b/>
          <w:i/>
          <w:sz w:val="28"/>
          <w:szCs w:val="24"/>
        </w:rPr>
        <w:t>Jeudi 10 juillet  2014</w:t>
      </w:r>
      <w:r>
        <w:rPr>
          <w:rFonts w:ascii="Calibri" w:hAnsi="Calibri" w:cs="Arial"/>
          <w:b/>
          <w:i/>
          <w:sz w:val="28"/>
          <w:szCs w:val="24"/>
        </w:rPr>
        <w:t>,</w:t>
      </w:r>
      <w:bookmarkStart w:id="0" w:name="_GoBack"/>
      <w:bookmarkEnd w:id="0"/>
      <w:r>
        <w:rPr>
          <w:rFonts w:ascii="Calibri" w:hAnsi="Calibri" w:cs="Arial"/>
          <w:b/>
          <w:i/>
          <w:sz w:val="28"/>
          <w:szCs w:val="24"/>
        </w:rPr>
        <w:t xml:space="preserve"> de 10h00 à 17h00</w:t>
      </w:r>
    </w:p>
    <w:p w:rsidR="00CE0623" w:rsidRDefault="00CE0623" w:rsidP="00CE0623">
      <w:pPr>
        <w:jc w:val="center"/>
        <w:rPr>
          <w:rFonts w:ascii="Calibri" w:hAnsi="Calibri" w:cs="Arial"/>
          <w:b/>
          <w:i/>
          <w:color w:val="C00000"/>
          <w:sz w:val="28"/>
          <w:szCs w:val="24"/>
        </w:rPr>
      </w:pPr>
      <w:r>
        <w:rPr>
          <w:rFonts w:ascii="Calibri" w:hAnsi="Calibri" w:cs="Arial"/>
          <w:b/>
          <w:i/>
          <w:sz w:val="28"/>
          <w:szCs w:val="24"/>
        </w:rPr>
        <w:t>Cité des Entreprises - 60 avenue Jean Mermoz Lyon 8 - Salle Marius Berliet</w:t>
      </w: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CenturyGothic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CenturyGothic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CenturyGothic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24"/>
          <w:u w:val="single"/>
        </w:rPr>
      </w:pPr>
      <w:r>
        <w:rPr>
          <w:rFonts w:ascii="Calibri" w:hAnsi="Calibri" w:cs="Arial"/>
          <w:b/>
          <w:sz w:val="32"/>
          <w:szCs w:val="24"/>
          <w:u w:val="single"/>
        </w:rPr>
        <w:t xml:space="preserve">BULLETIN-REPONSE </w:t>
      </w: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tbl>
      <w:tblPr>
        <w:tblW w:w="8532" w:type="dxa"/>
        <w:jc w:val="center"/>
        <w:tblLook w:val="04A0" w:firstRow="1" w:lastRow="0" w:firstColumn="1" w:lastColumn="0" w:noHBand="0" w:noVBand="1"/>
      </w:tblPr>
      <w:tblGrid>
        <w:gridCol w:w="2052"/>
        <w:gridCol w:w="6480"/>
      </w:tblGrid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 xml:space="preserve">Nom/Prénom: 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198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</w:rPr>
              <w:t xml:space="preserve">Société/ Organisme : 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Fonction: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Domaine d’activité: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Adresse email: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Téléphone: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  <w:tr w:rsidR="00CE0623" w:rsidTr="002C66CE">
        <w:trPr>
          <w:trHeight w:val="454"/>
          <w:jc w:val="center"/>
        </w:trPr>
        <w:tc>
          <w:tcPr>
            <w:tcW w:w="2052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Adresse postale:</w:t>
            </w:r>
          </w:p>
        </w:tc>
        <w:tc>
          <w:tcPr>
            <w:tcW w:w="6480" w:type="dxa"/>
            <w:vAlign w:val="center"/>
          </w:tcPr>
          <w:p w:rsidR="00CE0623" w:rsidRDefault="00CE0623" w:rsidP="002C66CE">
            <w:pPr>
              <w:tabs>
                <w:tab w:val="left" w:pos="5245"/>
              </w:tabs>
              <w:rPr>
                <w:rFonts w:ascii="Calibri" w:hAnsi="Calibri" w:cs="Arial"/>
                <w:szCs w:val="24"/>
                <w:lang w:val="it-IT"/>
              </w:rPr>
            </w:pPr>
            <w:r>
              <w:rPr>
                <w:rFonts w:ascii="Calibri" w:hAnsi="Calibri" w:cs="Arial"/>
                <w:szCs w:val="24"/>
                <w:lang w:val="it-IT"/>
              </w:rPr>
              <w:t>.....................................................................................................</w:t>
            </w:r>
          </w:p>
        </w:tc>
      </w:tr>
    </w:tbl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 xml:space="preserve">A retourner </w:t>
      </w:r>
      <w:proofErr w:type="gramStart"/>
      <w:r>
        <w:rPr>
          <w:rFonts w:ascii="Calibri" w:hAnsi="Calibri" w:cs="Arial"/>
          <w:b/>
          <w:sz w:val="28"/>
          <w:szCs w:val="24"/>
        </w:rPr>
        <w:t>complété</w:t>
      </w:r>
      <w:proofErr w:type="gramEnd"/>
      <w:r>
        <w:rPr>
          <w:rFonts w:ascii="Calibri" w:hAnsi="Calibri" w:cs="Arial"/>
          <w:b/>
          <w:sz w:val="28"/>
          <w:szCs w:val="24"/>
        </w:rPr>
        <w:t xml:space="preserve"> à Douchka Chasson</w:t>
      </w:r>
      <w:r>
        <w:rPr>
          <w:rFonts w:ascii="Calibri" w:hAnsi="Calibri" w:cs="Arial"/>
          <w:sz w:val="28"/>
          <w:szCs w:val="24"/>
        </w:rPr>
        <w:t> :</w:t>
      </w: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ind w:left="2832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- par email à </w:t>
      </w:r>
      <w:hyperlink r:id="rId7" w:history="1">
        <w:r w:rsidRPr="005D5774">
          <w:rPr>
            <w:rStyle w:val="Lienhypertexte"/>
            <w:rFonts w:ascii="Calibri" w:hAnsi="Calibri" w:cs="Arial"/>
            <w:szCs w:val="24"/>
          </w:rPr>
          <w:t>douchka.chasson@axelera.org</w:t>
        </w:r>
      </w:hyperlink>
    </w:p>
    <w:p w:rsidR="00CE0623" w:rsidRDefault="00CE0623" w:rsidP="00CE0623">
      <w:pPr>
        <w:autoSpaceDE w:val="0"/>
        <w:autoSpaceDN w:val="0"/>
        <w:adjustRightInd w:val="0"/>
        <w:ind w:left="2832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- par fax au  04 72 78 86 78</w:t>
      </w:r>
    </w:p>
    <w:p w:rsidR="00CE0623" w:rsidRDefault="00CE0623" w:rsidP="00CE0623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Cs w:val="24"/>
        </w:rPr>
      </w:pPr>
    </w:p>
    <w:p w:rsidR="00CE0623" w:rsidRDefault="00CE0623" w:rsidP="00CE062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4"/>
        </w:rPr>
      </w:pPr>
      <w:proofErr w:type="gramStart"/>
      <w:r>
        <w:rPr>
          <w:rFonts w:ascii="Calibri" w:hAnsi="Calibri" w:cs="Arial"/>
          <w:b/>
          <w:sz w:val="28"/>
          <w:szCs w:val="24"/>
          <w:u w:val="single"/>
        </w:rPr>
        <w:t>avant</w:t>
      </w:r>
      <w:proofErr w:type="gramEnd"/>
      <w:r>
        <w:rPr>
          <w:rFonts w:ascii="Calibri" w:hAnsi="Calibri" w:cs="Arial"/>
          <w:b/>
          <w:sz w:val="28"/>
          <w:szCs w:val="24"/>
          <w:u w:val="single"/>
        </w:rPr>
        <w:t xml:space="preserve"> le vendredi 4 juillet 2014</w:t>
      </w:r>
    </w:p>
    <w:p w:rsidR="004C60D7" w:rsidRDefault="004C60D7"/>
    <w:sectPr w:rsidR="004C60D7" w:rsidSect="00CE0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3"/>
    <w:rsid w:val="004C60D7"/>
    <w:rsid w:val="00C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E06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23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E06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23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chka.chasson@axeler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BRUNET</dc:creator>
  <cp:lastModifiedBy>François BRUNET</cp:lastModifiedBy>
  <cp:revision>1</cp:revision>
  <dcterms:created xsi:type="dcterms:W3CDTF">2014-06-10T08:57:00Z</dcterms:created>
  <dcterms:modified xsi:type="dcterms:W3CDTF">2014-06-10T09:01:00Z</dcterms:modified>
</cp:coreProperties>
</file>